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5812"/>
      </w:tblGrid>
      <w:tr w:rsidR="00FB4A12" w:rsidRPr="004137AE" w:rsidTr="00B96B45">
        <w:trPr>
          <w:trHeight w:val="990"/>
        </w:trPr>
        <w:tc>
          <w:tcPr>
            <w:tcW w:w="4112" w:type="dxa"/>
          </w:tcPr>
          <w:p w:rsidR="00FB4A12" w:rsidRPr="00E144B7" w:rsidRDefault="00FB4A12" w:rsidP="00B96B45">
            <w:pPr>
              <w:pStyle w:val="Heading2"/>
              <w:spacing w:after="20"/>
              <w:ind w:firstLine="0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228600</wp:posOffset>
                      </wp:positionV>
                      <wp:extent cx="1409700" cy="9525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9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8.75pt;margin-top:18pt;width:111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"/>
                  </w:pict>
                </mc:Fallback>
              </mc:AlternateContent>
            </w:r>
            <w:r w:rsidRPr="00E144B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CÔNG TY CP </w:t>
            </w:r>
            <w:r w:rsidRPr="00E144B7">
              <w:rPr>
                <w:rFonts w:ascii="Times New Roman" w:eastAsia="Calibri" w:hAnsi="Times New Roman" w:cs="Times New Roman" w:hint="eastAsia"/>
                <w:iCs/>
                <w:sz w:val="22"/>
                <w:szCs w:val="22"/>
              </w:rPr>
              <w:t>Đ</w:t>
            </w:r>
            <w:r w:rsidRPr="00E144B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T và CN VIỆT H</w:t>
            </w:r>
            <w:r w:rsidRPr="00E144B7">
              <w:rPr>
                <w:rFonts w:ascii="Times New Roman" w:eastAsia="Calibri" w:hAnsi="Times New Roman" w:cs="Times New Roman" w:hint="eastAsia"/>
                <w:iCs/>
                <w:sz w:val="22"/>
                <w:szCs w:val="22"/>
              </w:rPr>
              <w:t>Ư</w:t>
            </w:r>
            <w:r w:rsidRPr="00E144B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NG</w:t>
            </w:r>
          </w:p>
        </w:tc>
        <w:tc>
          <w:tcPr>
            <w:tcW w:w="5812" w:type="dxa"/>
          </w:tcPr>
          <w:p w:rsidR="00FB4A12" w:rsidRPr="004137AE" w:rsidRDefault="00FB4A12" w:rsidP="00B96B45">
            <w:pPr>
              <w:pStyle w:val="Heading2"/>
              <w:spacing w:after="20"/>
              <w:ind w:firstLine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137AE">
              <w:rPr>
                <w:rFonts w:ascii="Times New Roman" w:eastAsia="Calibri" w:hAnsi="Times New Roman" w:cs="Times New Roman"/>
                <w:iCs/>
              </w:rPr>
              <w:t>CỘNG HÒA XÃ HỘI CHỦ NGHĨA VIỆT NAM</w:t>
            </w:r>
          </w:p>
          <w:p w:rsidR="00FB4A12" w:rsidRPr="004137AE" w:rsidRDefault="00FB4A12" w:rsidP="00B96B45">
            <w:pPr>
              <w:spacing w:after="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137AE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FB4A12" w:rsidRPr="004137AE" w:rsidRDefault="00FB4A12" w:rsidP="00B96B45">
            <w:pPr>
              <w:spacing w:after="20"/>
              <w:ind w:left="72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14605</wp:posOffset>
                      </wp:positionV>
                      <wp:extent cx="1695450" cy="19050"/>
                      <wp:effectExtent l="8890" t="13335" r="1016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35pt;margin-top:1.15pt;width:133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"/>
                  </w:pict>
                </mc:Fallback>
              </mc:AlternateContent>
            </w:r>
          </w:p>
        </w:tc>
      </w:tr>
      <w:tr w:rsidR="00FB4A12" w:rsidRPr="004137AE" w:rsidTr="00B96B45">
        <w:tc>
          <w:tcPr>
            <w:tcW w:w="4112" w:type="dxa"/>
          </w:tcPr>
          <w:p w:rsidR="00FB4A12" w:rsidRPr="004137AE" w:rsidRDefault="00FB4A12" w:rsidP="00B96B45">
            <w:pPr>
              <w:pStyle w:val="Heading2"/>
              <w:spacing w:after="2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37AE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Số:    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 </w:t>
            </w:r>
            <w:r w:rsidRPr="004137AE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  /QĐ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</w:t>
            </w:r>
            <w:r w:rsidRPr="004137AE">
              <w:rPr>
                <w:rFonts w:ascii="Times New Roman" w:eastAsia="Calibri" w:hAnsi="Times New Roman"/>
                <w:b w:val="0"/>
                <w:sz w:val="28"/>
                <w:szCs w:val="28"/>
              </w:rPr>
              <w:t>- TCHC</w:t>
            </w:r>
          </w:p>
        </w:tc>
        <w:tc>
          <w:tcPr>
            <w:tcW w:w="5812" w:type="dxa"/>
          </w:tcPr>
          <w:p w:rsidR="00FB4A12" w:rsidRPr="004137AE" w:rsidRDefault="00FB4A12" w:rsidP="00B96B45">
            <w:pPr>
              <w:pStyle w:val="Heading2"/>
              <w:spacing w:after="20" w:line="276" w:lineRule="auto"/>
              <w:ind w:firstLine="0"/>
              <w:jc w:val="right"/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  <w:t>H</w:t>
            </w:r>
            <w:r w:rsidRPr="00FC68F2"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  <w:t>à</w:t>
            </w:r>
            <w:r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  <w:t xml:space="preserve"> N</w:t>
            </w:r>
            <w:r w:rsidRPr="00FC68F2"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  <w:t>ội</w:t>
            </w:r>
            <w:r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  <w:t>, ngày 22</w:t>
            </w:r>
            <w:r w:rsidRPr="004137AE"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  <w:t xml:space="preserve"> tháng </w:t>
            </w:r>
            <w:r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  <w:t>12</w:t>
            </w:r>
            <w:r w:rsidRPr="004137AE"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  <w:t xml:space="preserve"> năm 20</w:t>
            </w:r>
            <w:r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  <w:t>22</w:t>
            </w:r>
          </w:p>
        </w:tc>
      </w:tr>
      <w:tr w:rsidR="00FB4A12" w:rsidRPr="004137AE" w:rsidTr="00B96B45">
        <w:tc>
          <w:tcPr>
            <w:tcW w:w="4112" w:type="dxa"/>
          </w:tcPr>
          <w:p w:rsidR="00FB4A12" w:rsidRPr="004137AE" w:rsidRDefault="00FB4A12" w:rsidP="00B96B45">
            <w:pPr>
              <w:pStyle w:val="Heading2"/>
              <w:spacing w:after="20" w:line="276" w:lineRule="auto"/>
              <w:ind w:firstLine="0"/>
              <w:jc w:val="left"/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FB4A12" w:rsidRPr="004137AE" w:rsidRDefault="00FB4A12" w:rsidP="00B96B45">
            <w:pPr>
              <w:pStyle w:val="Heading2"/>
              <w:spacing w:after="20" w:line="276" w:lineRule="auto"/>
              <w:ind w:firstLine="0"/>
              <w:jc w:val="right"/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</w:pPr>
          </w:p>
        </w:tc>
      </w:tr>
    </w:tbl>
    <w:p w:rsidR="00FB4A12" w:rsidRPr="004137AE" w:rsidRDefault="00FB4A12" w:rsidP="00FB4A12">
      <w:pPr>
        <w:pStyle w:val="Heading2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4137AE">
        <w:rPr>
          <w:rFonts w:ascii="Times New Roman" w:hAnsi="Times New Roman"/>
          <w:b w:val="0"/>
          <w:sz w:val="28"/>
          <w:szCs w:val="28"/>
        </w:rPr>
        <w:t>QUYẾT ĐỊNH</w:t>
      </w:r>
    </w:p>
    <w:p w:rsidR="00FB4A12" w:rsidRPr="004137AE" w:rsidRDefault="00FB4A12" w:rsidP="00FB4A12">
      <w:pPr>
        <w:spacing w:before="120" w:after="120"/>
        <w:jc w:val="center"/>
        <w:rPr>
          <w:bCs/>
          <w:szCs w:val="28"/>
        </w:rPr>
      </w:pPr>
      <w:r w:rsidRPr="004137AE">
        <w:rPr>
          <w:bCs/>
          <w:i/>
          <w:szCs w:val="28"/>
        </w:rPr>
        <w:t>“Về việc cử cán bộ đi công tác”</w:t>
      </w:r>
    </w:p>
    <w:p w:rsidR="00FB4A12" w:rsidRDefault="00FB4A12" w:rsidP="00FB4A12">
      <w:pPr>
        <w:spacing w:before="60" w:after="60"/>
        <w:ind w:right="-284"/>
        <w:jc w:val="center"/>
        <w:rPr>
          <w:bCs/>
          <w:szCs w:val="28"/>
        </w:rPr>
      </w:pPr>
      <w:r w:rsidRPr="004137AE">
        <w:rPr>
          <w:bCs/>
          <w:szCs w:val="28"/>
        </w:rPr>
        <w:t xml:space="preserve">TỔNG GIÁM ĐỐC CÔNG TY CỔ PHẦN </w:t>
      </w:r>
      <w:r w:rsidRPr="00E144B7">
        <w:rPr>
          <w:rFonts w:hint="eastAsia"/>
          <w:bCs/>
          <w:szCs w:val="28"/>
        </w:rPr>
        <w:t>Đ</w:t>
      </w:r>
      <w:r>
        <w:rPr>
          <w:bCs/>
          <w:szCs w:val="28"/>
        </w:rPr>
        <w:t>T V</w:t>
      </w:r>
      <w:r w:rsidRPr="00E144B7">
        <w:rPr>
          <w:bCs/>
          <w:szCs w:val="28"/>
        </w:rPr>
        <w:t>À</w:t>
      </w:r>
      <w:r>
        <w:rPr>
          <w:bCs/>
          <w:szCs w:val="28"/>
        </w:rPr>
        <w:t xml:space="preserve"> CN VI</w:t>
      </w:r>
      <w:r w:rsidRPr="00E144B7">
        <w:rPr>
          <w:bCs/>
          <w:szCs w:val="28"/>
        </w:rPr>
        <w:t>ỆT</w:t>
      </w:r>
      <w:r>
        <w:rPr>
          <w:bCs/>
          <w:szCs w:val="28"/>
        </w:rPr>
        <w:t xml:space="preserve"> H</w:t>
      </w:r>
      <w:r w:rsidRPr="00E144B7">
        <w:rPr>
          <w:rFonts w:hint="eastAsia"/>
          <w:bCs/>
          <w:szCs w:val="28"/>
        </w:rPr>
        <w:t>Ư</w:t>
      </w:r>
      <w:r>
        <w:rPr>
          <w:bCs/>
          <w:szCs w:val="28"/>
        </w:rPr>
        <w:t>NG</w:t>
      </w:r>
    </w:p>
    <w:p w:rsidR="00FB4A12" w:rsidRPr="004137AE" w:rsidRDefault="00FB4A12" w:rsidP="00FB4A12">
      <w:pPr>
        <w:spacing w:before="60" w:after="60"/>
        <w:ind w:right="-284"/>
        <w:jc w:val="center"/>
        <w:rPr>
          <w:bCs/>
          <w:szCs w:val="28"/>
        </w:rPr>
      </w:pPr>
    </w:p>
    <w:p w:rsidR="00FB4A12" w:rsidRPr="004137AE" w:rsidRDefault="00FB4A12" w:rsidP="00FB4A12">
      <w:pPr>
        <w:spacing w:line="400" w:lineRule="exact"/>
        <w:ind w:firstLine="720"/>
        <w:rPr>
          <w:i/>
          <w:szCs w:val="28"/>
        </w:rPr>
      </w:pPr>
      <w:r>
        <w:rPr>
          <w:i/>
          <w:szCs w:val="28"/>
        </w:rPr>
        <w:t xml:space="preserve">- </w:t>
      </w:r>
      <w:r w:rsidRPr="004137AE">
        <w:rPr>
          <w:i/>
          <w:szCs w:val="28"/>
        </w:rPr>
        <w:t xml:space="preserve">Căn cứ Điều lệ hoạt động </w:t>
      </w:r>
      <w:r>
        <w:rPr>
          <w:i/>
          <w:szCs w:val="28"/>
        </w:rPr>
        <w:t xml:space="preserve">của </w:t>
      </w:r>
      <w:r w:rsidRPr="004137AE">
        <w:rPr>
          <w:i/>
          <w:szCs w:val="28"/>
        </w:rPr>
        <w:t xml:space="preserve">Công ty </w:t>
      </w:r>
      <w:r>
        <w:rPr>
          <w:i/>
          <w:szCs w:val="28"/>
        </w:rPr>
        <w:t>CP</w:t>
      </w:r>
      <w:r w:rsidRPr="004137AE">
        <w:rPr>
          <w:i/>
          <w:szCs w:val="28"/>
        </w:rPr>
        <w:t xml:space="preserve"> </w:t>
      </w:r>
      <w:r w:rsidRPr="00E144B7">
        <w:rPr>
          <w:rFonts w:hint="eastAsia"/>
          <w:i/>
          <w:szCs w:val="28"/>
        </w:rPr>
        <w:t>Đ</w:t>
      </w:r>
      <w:r w:rsidRPr="00E144B7">
        <w:rPr>
          <w:i/>
          <w:szCs w:val="28"/>
        </w:rPr>
        <w:t>ầ</w:t>
      </w:r>
      <w:r>
        <w:rPr>
          <w:i/>
          <w:szCs w:val="28"/>
        </w:rPr>
        <w:t>u t</w:t>
      </w:r>
      <w:r w:rsidRPr="00E144B7">
        <w:rPr>
          <w:rFonts w:hint="eastAsia"/>
          <w:i/>
          <w:szCs w:val="28"/>
        </w:rPr>
        <w:t>ư</w:t>
      </w:r>
      <w:r>
        <w:rPr>
          <w:i/>
          <w:szCs w:val="28"/>
        </w:rPr>
        <w:t xml:space="preserve"> v</w:t>
      </w:r>
      <w:r w:rsidRPr="00E144B7">
        <w:rPr>
          <w:i/>
          <w:szCs w:val="28"/>
        </w:rPr>
        <w:t>à</w:t>
      </w:r>
      <w:r>
        <w:rPr>
          <w:i/>
          <w:szCs w:val="28"/>
        </w:rPr>
        <w:t xml:space="preserve"> C</w:t>
      </w:r>
      <w:r w:rsidRPr="00E144B7">
        <w:rPr>
          <w:i/>
          <w:szCs w:val="28"/>
        </w:rPr>
        <w:t>ô</w:t>
      </w:r>
      <w:r>
        <w:rPr>
          <w:i/>
          <w:szCs w:val="28"/>
        </w:rPr>
        <w:t>ng ngh</w:t>
      </w:r>
      <w:r w:rsidRPr="00E144B7">
        <w:rPr>
          <w:i/>
          <w:szCs w:val="28"/>
        </w:rPr>
        <w:t>ệ</w:t>
      </w:r>
      <w:r>
        <w:rPr>
          <w:i/>
          <w:szCs w:val="28"/>
        </w:rPr>
        <w:t xml:space="preserve"> Vi</w:t>
      </w:r>
      <w:r w:rsidRPr="00E144B7">
        <w:rPr>
          <w:i/>
          <w:szCs w:val="28"/>
        </w:rPr>
        <w:t>ệt</w:t>
      </w:r>
      <w:r>
        <w:rPr>
          <w:i/>
          <w:szCs w:val="28"/>
        </w:rPr>
        <w:t xml:space="preserve"> H</w:t>
      </w:r>
      <w:r w:rsidRPr="00E144B7">
        <w:rPr>
          <w:rFonts w:hint="eastAsia"/>
          <w:i/>
          <w:szCs w:val="28"/>
        </w:rPr>
        <w:t>ư</w:t>
      </w:r>
      <w:r>
        <w:rPr>
          <w:i/>
          <w:szCs w:val="28"/>
        </w:rPr>
        <w:t>ng;</w:t>
      </w:r>
    </w:p>
    <w:p w:rsidR="00FB4A12" w:rsidRPr="004137AE" w:rsidRDefault="00FB4A12" w:rsidP="00FB4A12">
      <w:pPr>
        <w:spacing w:line="400" w:lineRule="exact"/>
        <w:ind w:firstLine="720"/>
        <w:rPr>
          <w:i/>
          <w:szCs w:val="28"/>
        </w:rPr>
      </w:pPr>
      <w:r>
        <w:rPr>
          <w:i/>
          <w:szCs w:val="28"/>
        </w:rPr>
        <w:t xml:space="preserve">- </w:t>
      </w:r>
      <w:r w:rsidRPr="004137AE">
        <w:rPr>
          <w:i/>
          <w:szCs w:val="28"/>
        </w:rPr>
        <w:t xml:space="preserve">Căn cứ </w:t>
      </w:r>
      <w:r>
        <w:rPr>
          <w:i/>
          <w:szCs w:val="28"/>
        </w:rPr>
        <w:t>c</w:t>
      </w:r>
      <w:r w:rsidRPr="004137AE">
        <w:rPr>
          <w:i/>
          <w:szCs w:val="28"/>
        </w:rPr>
        <w:t>hức năng quyền hạn của</w:t>
      </w:r>
      <w:r>
        <w:rPr>
          <w:i/>
          <w:szCs w:val="28"/>
        </w:rPr>
        <w:t xml:space="preserve"> Tổng giám đốc C</w:t>
      </w:r>
      <w:r w:rsidRPr="004137AE">
        <w:rPr>
          <w:i/>
          <w:szCs w:val="28"/>
        </w:rPr>
        <w:t>ông ty</w:t>
      </w:r>
      <w:r>
        <w:rPr>
          <w:i/>
          <w:szCs w:val="28"/>
        </w:rPr>
        <w:t>;</w:t>
      </w:r>
    </w:p>
    <w:p w:rsidR="00FB4A12" w:rsidRDefault="00FB4A12" w:rsidP="00FB4A12">
      <w:pPr>
        <w:spacing w:line="400" w:lineRule="exact"/>
        <w:ind w:firstLine="720"/>
        <w:rPr>
          <w:i/>
          <w:szCs w:val="28"/>
        </w:rPr>
      </w:pPr>
      <w:r>
        <w:rPr>
          <w:i/>
          <w:szCs w:val="28"/>
        </w:rPr>
        <w:t xml:space="preserve">- </w:t>
      </w:r>
      <w:r w:rsidRPr="004137AE">
        <w:rPr>
          <w:i/>
          <w:szCs w:val="28"/>
        </w:rPr>
        <w:t>Căn cứ vào y</w:t>
      </w:r>
      <w:r>
        <w:rPr>
          <w:i/>
          <w:szCs w:val="28"/>
        </w:rPr>
        <w:t>êu cầu sản xuất kinh doanh của C</w:t>
      </w:r>
      <w:r w:rsidRPr="004137AE">
        <w:rPr>
          <w:i/>
          <w:szCs w:val="28"/>
        </w:rPr>
        <w:t>ông ty.</w:t>
      </w:r>
    </w:p>
    <w:p w:rsidR="00FB4A12" w:rsidRPr="004137AE" w:rsidRDefault="00FB4A12" w:rsidP="00FB4A12">
      <w:pPr>
        <w:spacing w:line="400" w:lineRule="exact"/>
        <w:ind w:firstLine="720"/>
        <w:rPr>
          <w:i/>
          <w:szCs w:val="28"/>
        </w:rPr>
      </w:pPr>
    </w:p>
    <w:p w:rsidR="00FB4A12" w:rsidRDefault="00FB4A12" w:rsidP="00FB4A12">
      <w:pPr>
        <w:spacing w:line="400" w:lineRule="exact"/>
        <w:jc w:val="center"/>
        <w:rPr>
          <w:b/>
          <w:szCs w:val="28"/>
        </w:rPr>
      </w:pPr>
      <w:r w:rsidRPr="004137AE">
        <w:rPr>
          <w:b/>
          <w:szCs w:val="28"/>
        </w:rPr>
        <w:t>QUYẾT ĐỊNH</w:t>
      </w:r>
    </w:p>
    <w:p w:rsidR="00FB4A12" w:rsidRPr="004137AE" w:rsidRDefault="00FB4A12" w:rsidP="00FB4A12">
      <w:pPr>
        <w:spacing w:line="400" w:lineRule="exact"/>
        <w:jc w:val="center"/>
        <w:rPr>
          <w:b/>
          <w:szCs w:val="28"/>
        </w:rPr>
      </w:pPr>
    </w:p>
    <w:p w:rsidR="00FB4A12" w:rsidRDefault="00FB4A12" w:rsidP="00FB4A12">
      <w:pPr>
        <w:spacing w:line="360" w:lineRule="auto"/>
        <w:jc w:val="both"/>
        <w:rPr>
          <w:szCs w:val="28"/>
        </w:rPr>
      </w:pPr>
      <w:r w:rsidRPr="004137AE">
        <w:rPr>
          <w:b/>
          <w:bCs/>
          <w:szCs w:val="28"/>
        </w:rPr>
        <w:t>Điều 1.</w:t>
      </w:r>
      <w:r w:rsidRPr="004137AE">
        <w:rPr>
          <w:szCs w:val="28"/>
        </w:rPr>
        <w:t xml:space="preserve">  Quyết định cử</w:t>
      </w:r>
      <w:r>
        <w:rPr>
          <w:szCs w:val="28"/>
        </w:rPr>
        <w:t xml:space="preserve"> ::</w:t>
      </w:r>
    </w:p>
    <w:p w:rsidR="00FB4A12" w:rsidRDefault="00FB4A12" w:rsidP="00FB4A1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B</w:t>
      </w:r>
      <w:r w:rsidRPr="00E144B7">
        <w:rPr>
          <w:szCs w:val="28"/>
        </w:rPr>
        <w:t>à</w:t>
      </w:r>
      <w:r>
        <w:rPr>
          <w:szCs w:val="28"/>
        </w:rPr>
        <w:t xml:space="preserve"> Cao Th</w:t>
      </w:r>
      <w:r w:rsidRPr="00E144B7">
        <w:rPr>
          <w:szCs w:val="28"/>
        </w:rPr>
        <w:t>ị</w:t>
      </w:r>
      <w:r>
        <w:rPr>
          <w:szCs w:val="28"/>
        </w:rPr>
        <w:t xml:space="preserve"> Lam     - Chức vụ: Phó tổng Giám đốc </w:t>
      </w:r>
    </w:p>
    <w:p w:rsidR="00FB4A12" w:rsidRPr="004137AE" w:rsidRDefault="00FB4A12" w:rsidP="00FB4A1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Đi công tác </w:t>
      </w:r>
      <w:r w:rsidRPr="004137AE">
        <w:rPr>
          <w:szCs w:val="28"/>
        </w:rPr>
        <w:t xml:space="preserve">ngày </w:t>
      </w:r>
      <w:r>
        <w:rPr>
          <w:szCs w:val="28"/>
        </w:rPr>
        <w:t xml:space="preserve">23/12/2022 </w:t>
      </w:r>
      <w:r w:rsidRPr="004137AE">
        <w:rPr>
          <w:szCs w:val="28"/>
        </w:rPr>
        <w:t>.</w:t>
      </w:r>
    </w:p>
    <w:p w:rsidR="00FB4A12" w:rsidRPr="004137AE" w:rsidRDefault="00FB4A12" w:rsidP="00FB4A12">
      <w:pPr>
        <w:spacing w:line="360" w:lineRule="auto"/>
        <w:jc w:val="both"/>
        <w:rPr>
          <w:szCs w:val="28"/>
        </w:rPr>
      </w:pPr>
      <w:r w:rsidRPr="004137AE">
        <w:rPr>
          <w:b/>
          <w:szCs w:val="28"/>
        </w:rPr>
        <w:t>Điều 2.</w:t>
      </w:r>
      <w:r w:rsidRPr="004137AE">
        <w:rPr>
          <w:szCs w:val="28"/>
        </w:rPr>
        <w:t xml:space="preserve"> </w:t>
      </w:r>
      <w:r>
        <w:rPr>
          <w:szCs w:val="28"/>
        </w:rPr>
        <w:t>Địa điểm</w:t>
      </w:r>
      <w:r w:rsidRPr="004137AE">
        <w:rPr>
          <w:szCs w:val="28"/>
        </w:rPr>
        <w:t xml:space="preserve"> Công tác:</w:t>
      </w:r>
      <w:r w:rsidRPr="00531838">
        <w:rPr>
          <w:szCs w:val="28"/>
        </w:rPr>
        <w:t xml:space="preserve"> </w:t>
      </w:r>
      <w:r>
        <w:rPr>
          <w:szCs w:val="28"/>
        </w:rPr>
        <w:t>Thành phố Đà Nẵng</w:t>
      </w:r>
    </w:p>
    <w:p w:rsidR="00FB4A12" w:rsidRPr="004137AE" w:rsidRDefault="00FB4A12" w:rsidP="00FB4A12">
      <w:pPr>
        <w:spacing w:line="360" w:lineRule="auto"/>
        <w:jc w:val="both"/>
        <w:rPr>
          <w:szCs w:val="28"/>
        </w:rPr>
      </w:pPr>
      <w:r w:rsidRPr="004137AE">
        <w:rPr>
          <w:b/>
          <w:szCs w:val="28"/>
        </w:rPr>
        <w:t>Điều 3.</w:t>
      </w:r>
      <w:r w:rsidRPr="004137AE">
        <w:rPr>
          <w:szCs w:val="28"/>
        </w:rPr>
        <w:t xml:space="preserve"> Các Ông, bà có tên nêu tại điều 1 được hưởng đầy đủ chính sách công tác phí theo quy chế tài chính của Công ty.</w:t>
      </w:r>
    </w:p>
    <w:p w:rsidR="00FB4A12" w:rsidRDefault="00FB4A12" w:rsidP="00FB4A12">
      <w:pPr>
        <w:spacing w:line="360" w:lineRule="auto"/>
        <w:jc w:val="both"/>
        <w:rPr>
          <w:szCs w:val="28"/>
        </w:rPr>
      </w:pPr>
      <w:r w:rsidRPr="004137AE">
        <w:rPr>
          <w:b/>
          <w:bCs/>
          <w:szCs w:val="28"/>
        </w:rPr>
        <w:t>Điều 4.</w:t>
      </w:r>
      <w:r w:rsidRPr="004137AE">
        <w:rPr>
          <w:szCs w:val="28"/>
        </w:rPr>
        <w:t xml:space="preserve"> Quyết định này có hiệu lực thi hành kể từ ngày ký. C</w:t>
      </w:r>
      <w:r w:rsidRPr="004137AE">
        <w:rPr>
          <w:bCs/>
          <w:szCs w:val="28"/>
        </w:rPr>
        <w:t xml:space="preserve">ác ông Trưởng phòng Tổ chức – Hành chính, Kế toán trưởng và các cán bộ có tên trong điều 1 </w:t>
      </w:r>
      <w:r w:rsidRPr="004137AE">
        <w:rPr>
          <w:szCs w:val="28"/>
        </w:rPr>
        <w:t xml:space="preserve">chịu trách nhiệm thi hành Quyết định này. </w:t>
      </w:r>
    </w:p>
    <w:p w:rsidR="00FB4A12" w:rsidRDefault="00FB4A12" w:rsidP="00FB4A12">
      <w:pPr>
        <w:spacing w:line="400" w:lineRule="exact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35"/>
      </w:tblGrid>
      <w:tr w:rsidR="00FB4A12" w:rsidRPr="006A25A7" w:rsidTr="00B96B45">
        <w:tc>
          <w:tcPr>
            <w:tcW w:w="3510" w:type="dxa"/>
          </w:tcPr>
          <w:p w:rsidR="00FB4A12" w:rsidRPr="006A25A7" w:rsidRDefault="00FB4A12" w:rsidP="00B96B45">
            <w:pPr>
              <w:rPr>
                <w:rFonts w:eastAsia="Calibri"/>
                <w:b/>
                <w:szCs w:val="28"/>
              </w:rPr>
            </w:pPr>
            <w:r w:rsidRPr="006A25A7">
              <w:rPr>
                <w:rFonts w:eastAsia="Calibri"/>
                <w:b/>
                <w:i/>
                <w:iCs/>
                <w:szCs w:val="28"/>
                <w:u w:val="single"/>
              </w:rPr>
              <w:t>Nơi nhận:</w:t>
            </w:r>
            <w:r w:rsidRPr="006A25A7">
              <w:rPr>
                <w:rFonts w:eastAsia="Calibri"/>
                <w:b/>
                <w:szCs w:val="28"/>
              </w:rPr>
              <w:t xml:space="preserve">                                                                                 </w:t>
            </w:r>
          </w:p>
          <w:p w:rsidR="00FB4A12" w:rsidRPr="006A25A7" w:rsidRDefault="00FB4A12" w:rsidP="00B96B45">
            <w:pPr>
              <w:ind w:firstLine="142"/>
              <w:rPr>
                <w:rFonts w:eastAsia="Calibri"/>
                <w:i/>
                <w:iCs/>
                <w:szCs w:val="28"/>
              </w:rPr>
            </w:pPr>
            <w:r w:rsidRPr="006A25A7">
              <w:rPr>
                <w:rFonts w:eastAsia="Calibri"/>
                <w:i/>
                <w:iCs/>
                <w:szCs w:val="28"/>
              </w:rPr>
              <w:t>- Như điều 4;</w:t>
            </w:r>
          </w:p>
          <w:p w:rsidR="00FB4A12" w:rsidRPr="006A25A7" w:rsidRDefault="00FB4A12" w:rsidP="00B96B45">
            <w:pPr>
              <w:jc w:val="both"/>
              <w:rPr>
                <w:rFonts w:eastAsia="Calibri"/>
                <w:szCs w:val="28"/>
              </w:rPr>
            </w:pPr>
            <w:r w:rsidRPr="006A25A7">
              <w:rPr>
                <w:rFonts w:eastAsia="Calibri"/>
                <w:i/>
                <w:iCs/>
                <w:szCs w:val="28"/>
              </w:rPr>
              <w:t>- Lưu VT, TC</w:t>
            </w:r>
          </w:p>
        </w:tc>
        <w:tc>
          <w:tcPr>
            <w:tcW w:w="6035" w:type="dxa"/>
          </w:tcPr>
          <w:p w:rsidR="00FB4A12" w:rsidRPr="006A25A7" w:rsidRDefault="00FB4A12" w:rsidP="00B96B4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A25A7">
              <w:rPr>
                <w:rFonts w:eastAsia="Calibri"/>
                <w:b/>
                <w:sz w:val="26"/>
                <w:szCs w:val="26"/>
              </w:rPr>
              <w:t>CÔNG TY C</w:t>
            </w:r>
            <w:r>
              <w:rPr>
                <w:rFonts w:eastAsia="Calibri"/>
                <w:b/>
                <w:sz w:val="26"/>
                <w:szCs w:val="26"/>
              </w:rPr>
              <w:t xml:space="preserve">P </w:t>
            </w:r>
            <w:r w:rsidRPr="00E144B7">
              <w:rPr>
                <w:rFonts w:eastAsia="Calibri" w:hint="eastAsia"/>
                <w:b/>
                <w:sz w:val="26"/>
                <w:szCs w:val="26"/>
              </w:rPr>
              <w:t>Đ</w:t>
            </w:r>
            <w:r>
              <w:rPr>
                <w:rFonts w:eastAsia="Calibri"/>
                <w:b/>
                <w:sz w:val="26"/>
                <w:szCs w:val="26"/>
              </w:rPr>
              <w:t>T V</w:t>
            </w:r>
            <w:r w:rsidRPr="00E144B7">
              <w:rPr>
                <w:rFonts w:eastAsia="Calibri"/>
                <w:b/>
                <w:sz w:val="26"/>
                <w:szCs w:val="26"/>
              </w:rPr>
              <w:t>À</w:t>
            </w:r>
            <w:r>
              <w:rPr>
                <w:rFonts w:eastAsia="Calibri"/>
                <w:b/>
                <w:sz w:val="26"/>
                <w:szCs w:val="26"/>
              </w:rPr>
              <w:t xml:space="preserve"> CN VI</w:t>
            </w:r>
            <w:r w:rsidRPr="00E144B7">
              <w:rPr>
                <w:rFonts w:eastAsia="Calibri"/>
                <w:b/>
                <w:sz w:val="26"/>
                <w:szCs w:val="26"/>
              </w:rPr>
              <w:t>ỆT</w:t>
            </w:r>
            <w:r>
              <w:rPr>
                <w:rFonts w:eastAsia="Calibri"/>
                <w:b/>
                <w:sz w:val="26"/>
                <w:szCs w:val="26"/>
              </w:rPr>
              <w:t xml:space="preserve"> H</w:t>
            </w:r>
            <w:r w:rsidRPr="00E144B7">
              <w:rPr>
                <w:rFonts w:eastAsia="Calibri" w:hint="eastAsia"/>
                <w:b/>
                <w:sz w:val="26"/>
                <w:szCs w:val="26"/>
              </w:rPr>
              <w:t>Ư</w:t>
            </w:r>
            <w:r>
              <w:rPr>
                <w:rFonts w:eastAsia="Calibri"/>
                <w:b/>
                <w:sz w:val="26"/>
                <w:szCs w:val="26"/>
              </w:rPr>
              <w:t>NG</w:t>
            </w:r>
          </w:p>
          <w:p w:rsidR="00FB4A12" w:rsidRPr="006A25A7" w:rsidRDefault="00FB4A12" w:rsidP="00B96B45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FB4A12" w:rsidRPr="004137AE" w:rsidRDefault="00FB4A12" w:rsidP="00FB4A12">
      <w:pPr>
        <w:spacing w:line="400" w:lineRule="exact"/>
        <w:jc w:val="both"/>
        <w:rPr>
          <w:szCs w:val="28"/>
        </w:rPr>
      </w:pPr>
    </w:p>
    <w:p w:rsidR="00FB4A12" w:rsidRDefault="00FB4A12" w:rsidP="00FB4A12">
      <w:pPr>
        <w:tabs>
          <w:tab w:val="left" w:pos="2835"/>
        </w:tabs>
        <w:spacing w:line="400" w:lineRule="exact"/>
        <w:rPr>
          <w:b/>
          <w:bCs/>
          <w:szCs w:val="28"/>
        </w:rPr>
      </w:pPr>
    </w:p>
    <w:p w:rsidR="00FB4A12" w:rsidRDefault="00FB4A12" w:rsidP="00FB4A12">
      <w:pPr>
        <w:tabs>
          <w:tab w:val="left" w:pos="2835"/>
        </w:tabs>
        <w:spacing w:line="400" w:lineRule="exact"/>
        <w:rPr>
          <w:b/>
          <w:bCs/>
          <w:szCs w:val="28"/>
        </w:rPr>
      </w:pPr>
    </w:p>
    <w:p w:rsidR="003637BF" w:rsidRDefault="003637BF">
      <w:bookmarkStart w:id="0" w:name="_GoBack"/>
      <w:bookmarkEnd w:id="0"/>
    </w:p>
    <w:sectPr w:rsidR="003637BF" w:rsidSect="00826B1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12"/>
    <w:rsid w:val="003637BF"/>
    <w:rsid w:val="00826B1E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B4A12"/>
    <w:pPr>
      <w:keepNext/>
      <w:autoSpaceDE w:val="0"/>
      <w:autoSpaceDN w:val="0"/>
      <w:spacing w:after="120"/>
      <w:ind w:firstLine="567"/>
      <w:jc w:val="both"/>
      <w:outlineLvl w:val="1"/>
    </w:pPr>
    <w:rPr>
      <w:rFonts w:ascii=".VnTime" w:eastAsia="Times New Roman" w:hAnsi=".VnTime" w:cs=".VnTime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4A12"/>
    <w:rPr>
      <w:rFonts w:ascii=".VnTime" w:eastAsia="Times New Roman" w:hAnsi=".VnTime" w:cs=".VnTime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B4A12"/>
    <w:pPr>
      <w:keepNext/>
      <w:autoSpaceDE w:val="0"/>
      <w:autoSpaceDN w:val="0"/>
      <w:spacing w:after="120"/>
      <w:ind w:firstLine="567"/>
      <w:jc w:val="both"/>
      <w:outlineLvl w:val="1"/>
    </w:pPr>
    <w:rPr>
      <w:rFonts w:ascii=".VnTime" w:eastAsia="Times New Roman" w:hAnsi=".VnTime" w:cs=".VnTime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4A12"/>
    <w:rPr>
      <w:rFonts w:ascii=".VnTime" w:eastAsia="Times New Roman" w:hAnsi=".VnTime" w:cs=".VnTime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2022-12-22T01:59:00Z</dcterms:created>
  <dcterms:modified xsi:type="dcterms:W3CDTF">2022-12-22T02:00:00Z</dcterms:modified>
</cp:coreProperties>
</file>