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28163" w14:textId="77777777" w:rsidR="00774E15" w:rsidRPr="00BB6B5B" w:rsidRDefault="00774E15" w:rsidP="00774E15">
      <w:pPr>
        <w:spacing w:before="120"/>
        <w:jc w:val="center"/>
        <w:rPr>
          <w:b/>
          <w:sz w:val="24"/>
          <w:szCs w:val="20"/>
        </w:rPr>
      </w:pPr>
      <w:bookmarkStart w:id="0" w:name="loai_2"/>
      <w:r w:rsidRPr="00BB6B5B">
        <w:rPr>
          <w:b/>
          <w:sz w:val="24"/>
          <w:szCs w:val="20"/>
        </w:rPr>
        <w:t>DANH MỤC</w:t>
      </w:r>
    </w:p>
    <w:p w14:paraId="1D4A9B92" w14:textId="77777777" w:rsidR="00774E15" w:rsidRPr="00BB6B5B" w:rsidRDefault="00774E15" w:rsidP="00774E15">
      <w:pPr>
        <w:spacing w:before="120"/>
        <w:jc w:val="center"/>
        <w:rPr>
          <w:i/>
          <w:szCs w:val="20"/>
        </w:rPr>
      </w:pPr>
      <w:bookmarkStart w:id="1" w:name="loai_2_name"/>
      <w:bookmarkEnd w:id="0"/>
      <w:r w:rsidRPr="00BB6B5B">
        <w:rPr>
          <w:szCs w:val="20"/>
        </w:rPr>
        <w:t>LOẠI HÌNH, TIÊU CHÍ QUY MÔ, TIÊU CHUẨN CỦA CÁC CƠ SỞ ĐƯỢC HƯỞNG CHÍNH SÁCH KHUYẾN KHÍCH PHÁT TRIỂN XÃ HỘI HÓA THEO NGHỊ ĐỊNH SỐ 69/2008/NĐ-CP</w:t>
      </w:r>
      <w:r w:rsidRPr="00BB6B5B">
        <w:rPr>
          <w:szCs w:val="20"/>
        </w:rPr>
        <w:br/>
      </w:r>
      <w:bookmarkEnd w:id="1"/>
      <w:r w:rsidRPr="00BB6B5B">
        <w:rPr>
          <w:i/>
          <w:szCs w:val="20"/>
        </w:rPr>
        <w:t>(Ban hành kèm theo Quyết định số 1466/QĐ-TTg ngày 10 tháng 10 năm 2008 của Thủ tướng Chính phủ)</w:t>
      </w:r>
    </w:p>
    <w:p w14:paraId="523EE0AB" w14:textId="77777777" w:rsidR="00774E15" w:rsidRPr="00BB6B5B" w:rsidRDefault="00774E15" w:rsidP="00774E15">
      <w:pPr>
        <w:spacing w:before="120"/>
        <w:rPr>
          <w:b/>
          <w:szCs w:val="20"/>
        </w:rPr>
      </w:pPr>
      <w:bookmarkStart w:id="2" w:name="chuong_1"/>
      <w:r w:rsidRPr="00BB6B5B">
        <w:rPr>
          <w:b/>
          <w:szCs w:val="20"/>
        </w:rPr>
        <w:t>I. DANH MỤC LOẠI HÌNH, TIÊU CHÍ QUY MÔ, TIÊU CHUẨN CỦA CÁC CƠ SỞ THỰC HIỆN XÃ HỘI HÓA TRONG LĨNH VỰC GIÁO DỤC</w:t>
      </w:r>
    </w:p>
    <w:p w14:paraId="513DD58A" w14:textId="7D189305" w:rsidR="00774E15" w:rsidRPr="00774E15" w:rsidRDefault="00774E15" w:rsidP="00774E15">
      <w:pPr>
        <w:spacing w:before="120"/>
        <w:rPr>
          <w:szCs w:val="20"/>
        </w:rPr>
      </w:pPr>
      <w:bookmarkStart w:id="3" w:name="muc_1"/>
      <w:bookmarkEnd w:id="2"/>
      <w:r w:rsidRPr="00BB6B5B">
        <w:rPr>
          <w:szCs w:val="20"/>
        </w:rPr>
        <w:t>A. ĐỐI VỚI GIÁO DỤC MẦM NON, PHỔ THÔNG</w:t>
      </w:r>
      <w:r>
        <w:rPr>
          <w:szCs w:val="20"/>
        </w:rPr>
        <w:t xml:space="preserve"> </w:t>
      </w:r>
      <w:r w:rsidRPr="00774E15">
        <w:rPr>
          <w:b/>
          <w:bCs/>
          <w:szCs w:val="20"/>
        </w:rPr>
        <w:t>(</w:t>
      </w:r>
      <w:r w:rsidRPr="00774E15">
        <w:rPr>
          <w:b/>
          <w:bCs/>
          <w:szCs w:val="20"/>
        </w:rPr>
        <w:t>Đã</w:t>
      </w:r>
      <w:r>
        <w:rPr>
          <w:szCs w:val="20"/>
        </w:rPr>
        <w:t xml:space="preserve"> </w:t>
      </w:r>
      <w:r>
        <w:rPr>
          <w:b/>
          <w:bCs/>
          <w:noProof w:val="0"/>
          <w:color w:val="000000"/>
          <w:sz w:val="18"/>
          <w:szCs w:val="18"/>
          <w:lang w:eastAsia="vi-VN"/>
        </w:rPr>
        <w:t>s</w:t>
      </w:r>
      <w:r w:rsidRPr="00774E15">
        <w:rPr>
          <w:b/>
          <w:bCs/>
          <w:noProof w:val="0"/>
          <w:color w:val="000000"/>
          <w:sz w:val="18"/>
          <w:szCs w:val="18"/>
          <w:lang w:val="vi-VN" w:eastAsia="vi-VN"/>
        </w:rPr>
        <w:t>ửa đổi điểm A Mục I Danh mục loại hình, tiêu chí quy mô, tiêu chuẩn của các cơ sở thực hiện xã hội hóa trong lĩnh vực giáo dục ban hành kèm theo Quyết định số </w:t>
      </w:r>
      <w:hyperlink r:id="rId4" w:tgtFrame="_blank" w:tooltip="Quyết định 1466/QĐ-TTg" w:history="1">
        <w:r w:rsidRPr="00774E15">
          <w:rPr>
            <w:b/>
            <w:bCs/>
            <w:noProof w:val="0"/>
            <w:color w:val="0E70C3"/>
            <w:sz w:val="18"/>
            <w:szCs w:val="18"/>
            <w:u w:val="single"/>
            <w:lang w:val="vi-VN" w:eastAsia="vi-VN"/>
          </w:rPr>
          <w:t>1466/QĐ-TTg</w:t>
        </w:r>
      </w:hyperlink>
      <w:r>
        <w:rPr>
          <w:b/>
          <w:bCs/>
          <w:noProof w:val="0"/>
          <w:color w:val="000000"/>
          <w:sz w:val="18"/>
          <w:szCs w:val="18"/>
          <w:lang w:eastAsia="vi-VN"/>
        </w:rPr>
        <w:t>)</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726"/>
        <w:gridCol w:w="3033"/>
        <w:gridCol w:w="1215"/>
        <w:gridCol w:w="2660"/>
        <w:gridCol w:w="2509"/>
      </w:tblGrid>
      <w:tr w:rsidR="00774E15" w:rsidRPr="00BB6B5B" w14:paraId="2EA91E46" w14:textId="77777777" w:rsidTr="00774E15">
        <w:tc>
          <w:tcPr>
            <w:tcW w:w="2105" w:type="dxa"/>
          </w:tcPr>
          <w:bookmarkEnd w:id="3"/>
          <w:p w14:paraId="4C35EBAB" w14:textId="77777777" w:rsidR="00774E15" w:rsidRPr="00BB6B5B" w:rsidRDefault="00774E15" w:rsidP="00676990">
            <w:pPr>
              <w:spacing w:before="120"/>
              <w:jc w:val="center"/>
              <w:rPr>
                <w:b/>
                <w:szCs w:val="20"/>
              </w:rPr>
            </w:pPr>
            <w:r w:rsidRPr="00BB6B5B">
              <w:rPr>
                <w:b/>
                <w:szCs w:val="20"/>
              </w:rPr>
              <w:t>Cơ sở giáo dục</w:t>
            </w:r>
          </w:p>
        </w:tc>
        <w:tc>
          <w:tcPr>
            <w:tcW w:w="1726" w:type="dxa"/>
          </w:tcPr>
          <w:p w14:paraId="4B9EE579" w14:textId="77777777" w:rsidR="00774E15" w:rsidRPr="00BB6B5B" w:rsidRDefault="00774E15" w:rsidP="00676990">
            <w:pPr>
              <w:spacing w:before="120"/>
              <w:jc w:val="center"/>
              <w:rPr>
                <w:b/>
                <w:szCs w:val="20"/>
              </w:rPr>
            </w:pPr>
            <w:r w:rsidRPr="00BB6B5B">
              <w:rPr>
                <w:b/>
                <w:szCs w:val="20"/>
              </w:rPr>
              <w:t>Quy mô tối thiểu</w:t>
            </w:r>
          </w:p>
        </w:tc>
        <w:tc>
          <w:tcPr>
            <w:tcW w:w="3033" w:type="dxa"/>
          </w:tcPr>
          <w:p w14:paraId="29D63171" w14:textId="77777777" w:rsidR="00774E15" w:rsidRPr="00BB6B5B" w:rsidRDefault="00774E15" w:rsidP="00676990">
            <w:pPr>
              <w:spacing w:before="120"/>
              <w:jc w:val="center"/>
              <w:rPr>
                <w:b/>
                <w:szCs w:val="20"/>
              </w:rPr>
            </w:pPr>
            <w:r w:rsidRPr="00BB6B5B">
              <w:rPr>
                <w:b/>
                <w:szCs w:val="20"/>
              </w:rPr>
              <w:t>Số trẻ, học sinh tối đa/1 lớp, nhóm trẻ</w:t>
            </w:r>
          </w:p>
        </w:tc>
        <w:tc>
          <w:tcPr>
            <w:tcW w:w="1215" w:type="dxa"/>
          </w:tcPr>
          <w:p w14:paraId="193397C4" w14:textId="77777777" w:rsidR="00774E15" w:rsidRPr="00BB6B5B" w:rsidRDefault="00774E15" w:rsidP="00676990">
            <w:pPr>
              <w:spacing w:before="120"/>
              <w:jc w:val="center"/>
              <w:rPr>
                <w:b/>
                <w:szCs w:val="20"/>
              </w:rPr>
            </w:pPr>
            <w:r w:rsidRPr="00BB6B5B">
              <w:rPr>
                <w:b/>
                <w:szCs w:val="20"/>
              </w:rPr>
              <w:t>Diện tích đất tối thiểu</w:t>
            </w:r>
          </w:p>
        </w:tc>
        <w:tc>
          <w:tcPr>
            <w:tcW w:w="2660" w:type="dxa"/>
          </w:tcPr>
          <w:p w14:paraId="6B51FA44" w14:textId="77777777" w:rsidR="00774E15" w:rsidRPr="00BB6B5B" w:rsidRDefault="00774E15" w:rsidP="00676990">
            <w:pPr>
              <w:spacing w:before="120"/>
              <w:jc w:val="center"/>
              <w:rPr>
                <w:b/>
                <w:szCs w:val="20"/>
              </w:rPr>
            </w:pPr>
            <w:r w:rsidRPr="00BB6B5B">
              <w:rPr>
                <w:b/>
                <w:szCs w:val="20"/>
              </w:rPr>
              <w:t>Tiêu chuẩn</w:t>
            </w:r>
          </w:p>
        </w:tc>
        <w:tc>
          <w:tcPr>
            <w:tcW w:w="2509" w:type="dxa"/>
          </w:tcPr>
          <w:p w14:paraId="42FAE828" w14:textId="77777777" w:rsidR="00774E15" w:rsidRPr="00BB6B5B" w:rsidRDefault="00774E15" w:rsidP="00676990">
            <w:pPr>
              <w:spacing w:before="120"/>
              <w:jc w:val="center"/>
              <w:rPr>
                <w:b/>
                <w:szCs w:val="20"/>
              </w:rPr>
            </w:pPr>
            <w:r w:rsidRPr="00BB6B5B">
              <w:rPr>
                <w:b/>
                <w:szCs w:val="20"/>
              </w:rPr>
              <w:t>Điều kiện để được ưu đãi</w:t>
            </w:r>
          </w:p>
        </w:tc>
      </w:tr>
      <w:tr w:rsidR="00774E15" w:rsidRPr="00BB6B5B" w14:paraId="0F963C6E" w14:textId="77777777" w:rsidTr="00774E15">
        <w:tc>
          <w:tcPr>
            <w:tcW w:w="2105" w:type="dxa"/>
          </w:tcPr>
          <w:p w14:paraId="28FB31CE" w14:textId="77777777" w:rsidR="00774E15" w:rsidRPr="00BB6B5B" w:rsidRDefault="00774E15" w:rsidP="00774E15">
            <w:pPr>
              <w:spacing w:before="120"/>
              <w:jc w:val="center"/>
              <w:rPr>
                <w:b/>
                <w:szCs w:val="20"/>
              </w:rPr>
            </w:pPr>
            <w:r w:rsidRPr="00BB6B5B">
              <w:rPr>
                <w:b/>
                <w:szCs w:val="20"/>
              </w:rPr>
              <w:t>Trường mầm non</w:t>
            </w:r>
          </w:p>
        </w:tc>
        <w:tc>
          <w:tcPr>
            <w:tcW w:w="1726" w:type="dxa"/>
          </w:tcPr>
          <w:p w14:paraId="47B28586" w14:textId="77777777" w:rsidR="00774E15" w:rsidRPr="00BB6B5B" w:rsidRDefault="00774E15" w:rsidP="00774E15">
            <w:pPr>
              <w:spacing w:before="120"/>
              <w:jc w:val="center"/>
              <w:rPr>
                <w:szCs w:val="20"/>
              </w:rPr>
            </w:pPr>
          </w:p>
        </w:tc>
        <w:tc>
          <w:tcPr>
            <w:tcW w:w="3033" w:type="dxa"/>
          </w:tcPr>
          <w:p w14:paraId="26B94FC8" w14:textId="77777777" w:rsidR="00774E15" w:rsidRPr="00BB6B5B" w:rsidRDefault="00774E15" w:rsidP="00774E15">
            <w:pPr>
              <w:spacing w:before="120"/>
              <w:jc w:val="center"/>
              <w:rPr>
                <w:szCs w:val="20"/>
              </w:rPr>
            </w:pPr>
          </w:p>
        </w:tc>
        <w:tc>
          <w:tcPr>
            <w:tcW w:w="1215" w:type="dxa"/>
          </w:tcPr>
          <w:p w14:paraId="2E3666ED" w14:textId="77777777" w:rsidR="00774E15" w:rsidRPr="00BB6B5B" w:rsidRDefault="00774E15" w:rsidP="00774E15">
            <w:pPr>
              <w:spacing w:before="120"/>
              <w:jc w:val="center"/>
              <w:rPr>
                <w:szCs w:val="20"/>
              </w:rPr>
            </w:pPr>
          </w:p>
        </w:tc>
        <w:tc>
          <w:tcPr>
            <w:tcW w:w="2660" w:type="dxa"/>
            <w:vAlign w:val="center"/>
          </w:tcPr>
          <w:p w14:paraId="78175F92" w14:textId="35FEDA82" w:rsidR="00774E15" w:rsidRPr="00BB6B5B" w:rsidRDefault="00774E15" w:rsidP="00774E15">
            <w:pPr>
              <w:spacing w:before="120"/>
              <w:jc w:val="center"/>
              <w:rPr>
                <w:szCs w:val="20"/>
              </w:rPr>
            </w:pPr>
            <w:r w:rsidRPr="00774E15">
              <w:rPr>
                <w:noProof w:val="0"/>
                <w:color w:val="000000"/>
                <w:sz w:val="18"/>
                <w:szCs w:val="18"/>
                <w:lang w:val="vi-VN" w:eastAsia="vi-VN"/>
              </w:rPr>
              <w:t>Quyết định ban hành điều lệ trường mầm non học theo văn bản hợp nhất số </w:t>
            </w:r>
            <w:hyperlink r:id="rId5" w:tgtFrame="_blank" w:tooltip="Văn bản hợp nhất 05/VBHN-BGDĐT" w:history="1">
              <w:r w:rsidRPr="00774E15">
                <w:rPr>
                  <w:noProof w:val="0"/>
                  <w:color w:val="0E70C3"/>
                  <w:sz w:val="18"/>
                  <w:szCs w:val="18"/>
                  <w:u w:val="single"/>
                  <w:lang w:val="vi-VN" w:eastAsia="vi-VN"/>
                </w:rPr>
                <w:t>05/VBHN-BGDĐT</w:t>
              </w:r>
            </w:hyperlink>
            <w:r w:rsidRPr="00774E15">
              <w:rPr>
                <w:noProof w:val="0"/>
                <w:color w:val="000000"/>
                <w:sz w:val="18"/>
                <w:szCs w:val="18"/>
                <w:lang w:val="vi-VN" w:eastAsia="vi-VN"/>
              </w:rPr>
              <w:t> ngày 13/02/2014 Bộ Giáo dục và Đào tạo</w:t>
            </w:r>
          </w:p>
        </w:tc>
        <w:tc>
          <w:tcPr>
            <w:tcW w:w="2509" w:type="dxa"/>
            <w:vAlign w:val="center"/>
          </w:tcPr>
          <w:p w14:paraId="33BA5D33" w14:textId="0D11778F" w:rsidR="00774E15" w:rsidRPr="00BB6B5B" w:rsidRDefault="00774E15" w:rsidP="00774E15">
            <w:pPr>
              <w:spacing w:before="120"/>
              <w:jc w:val="center"/>
              <w:rPr>
                <w:szCs w:val="20"/>
              </w:rPr>
            </w:pPr>
            <w:r w:rsidRPr="00774E15">
              <w:rPr>
                <w:noProof w:val="0"/>
                <w:color w:val="000000"/>
                <w:sz w:val="18"/>
                <w:szCs w:val="18"/>
                <w:lang w:val="vi-VN" w:eastAsia="vi-VN"/>
              </w:rPr>
              <w:t>Thẩm định thành lập, định kỳ kiểm tra</w:t>
            </w:r>
          </w:p>
        </w:tc>
      </w:tr>
      <w:tr w:rsidR="00774E15" w:rsidRPr="00BB6B5B" w14:paraId="7F488F34" w14:textId="2EA6EA25" w:rsidTr="00774E15">
        <w:tc>
          <w:tcPr>
            <w:tcW w:w="2105" w:type="dxa"/>
            <w:vAlign w:val="center"/>
          </w:tcPr>
          <w:p w14:paraId="119905B4" w14:textId="1C29D720" w:rsidR="00774E15" w:rsidRPr="00BB6B5B" w:rsidRDefault="00774E15" w:rsidP="00774E15">
            <w:pPr>
              <w:spacing w:before="120"/>
              <w:jc w:val="center"/>
              <w:rPr>
                <w:szCs w:val="20"/>
              </w:rPr>
            </w:pPr>
            <w:r w:rsidRPr="00774E15">
              <w:rPr>
                <w:noProof w:val="0"/>
                <w:color w:val="000000"/>
                <w:sz w:val="18"/>
                <w:szCs w:val="18"/>
                <w:lang w:val="vi-VN" w:eastAsia="vi-VN"/>
              </w:rPr>
              <w:t>Thành phố, Thị xã,</w:t>
            </w:r>
          </w:p>
        </w:tc>
        <w:tc>
          <w:tcPr>
            <w:tcW w:w="1726" w:type="dxa"/>
            <w:vAlign w:val="center"/>
          </w:tcPr>
          <w:p w14:paraId="367C97A5" w14:textId="0C2EAE2F" w:rsidR="00774E15" w:rsidRPr="00BB6B5B" w:rsidRDefault="00774E15" w:rsidP="00774E15">
            <w:pPr>
              <w:spacing w:before="120"/>
              <w:jc w:val="center"/>
              <w:rPr>
                <w:szCs w:val="20"/>
              </w:rPr>
            </w:pPr>
            <w:r w:rsidRPr="00774E15">
              <w:rPr>
                <w:noProof w:val="0"/>
                <w:color w:val="000000"/>
                <w:sz w:val="18"/>
                <w:szCs w:val="18"/>
                <w:lang w:val="vi-VN" w:eastAsia="vi-VN"/>
              </w:rPr>
              <w:t>50 trẻ em</w:t>
            </w:r>
          </w:p>
        </w:tc>
        <w:tc>
          <w:tcPr>
            <w:tcW w:w="3033" w:type="dxa"/>
            <w:vMerge w:val="restart"/>
            <w:vAlign w:val="center"/>
          </w:tcPr>
          <w:p w14:paraId="5477E80F" w14:textId="75DD0674" w:rsidR="00774E15" w:rsidRPr="00BB6B5B" w:rsidRDefault="00774E15" w:rsidP="00774E15">
            <w:pPr>
              <w:spacing w:before="120"/>
              <w:jc w:val="center"/>
              <w:rPr>
                <w:szCs w:val="20"/>
              </w:rPr>
            </w:pPr>
            <w:r w:rsidRPr="00774E15">
              <w:rPr>
                <w:noProof w:val="0"/>
                <w:color w:val="000000"/>
                <w:sz w:val="18"/>
                <w:szCs w:val="18"/>
                <w:lang w:val="vi-VN" w:eastAsia="vi-VN"/>
              </w:rPr>
              <w:t>3-12 tháng tuổi: 15 trẻ em</w:t>
            </w:r>
            <w:r w:rsidRPr="00774E15">
              <w:rPr>
                <w:noProof w:val="0"/>
                <w:color w:val="000000"/>
                <w:sz w:val="18"/>
                <w:szCs w:val="18"/>
                <w:lang w:val="vi-VN" w:eastAsia="vi-VN"/>
              </w:rPr>
              <w:br/>
              <w:t>13-24 tháng tuổi: 20 trẻ em</w:t>
            </w:r>
            <w:r w:rsidRPr="00774E15">
              <w:rPr>
                <w:noProof w:val="0"/>
                <w:color w:val="000000"/>
                <w:sz w:val="18"/>
                <w:szCs w:val="18"/>
                <w:lang w:val="vi-VN" w:eastAsia="vi-VN"/>
              </w:rPr>
              <w:br/>
              <w:t>25-36 tháng tuổi: 25 trẻ em</w:t>
            </w:r>
            <w:r w:rsidRPr="00774E15">
              <w:rPr>
                <w:noProof w:val="0"/>
                <w:color w:val="000000"/>
                <w:sz w:val="18"/>
                <w:szCs w:val="18"/>
                <w:lang w:val="vi-VN" w:eastAsia="vi-VN"/>
              </w:rPr>
              <w:br/>
              <w:t>3- 4 tuổi: 25 trẻ em</w:t>
            </w:r>
            <w:r w:rsidRPr="00774E15">
              <w:rPr>
                <w:noProof w:val="0"/>
                <w:color w:val="000000"/>
                <w:sz w:val="18"/>
                <w:szCs w:val="18"/>
                <w:lang w:val="vi-VN" w:eastAsia="vi-VN"/>
              </w:rPr>
              <w:br/>
              <w:t>4- 5 tuổi: 30 trẻ em</w:t>
            </w:r>
            <w:r w:rsidRPr="00774E15">
              <w:rPr>
                <w:noProof w:val="0"/>
                <w:color w:val="000000"/>
                <w:sz w:val="18"/>
                <w:szCs w:val="18"/>
                <w:lang w:val="vi-VN" w:eastAsia="vi-VN"/>
              </w:rPr>
              <w:br/>
              <w:t>5 - 6 tuổi: 35 trẻ em</w:t>
            </w:r>
          </w:p>
        </w:tc>
        <w:tc>
          <w:tcPr>
            <w:tcW w:w="1215" w:type="dxa"/>
            <w:vAlign w:val="center"/>
          </w:tcPr>
          <w:p w14:paraId="170E603E" w14:textId="3B4D97FC" w:rsidR="00774E15" w:rsidRPr="00BB6B5B" w:rsidRDefault="00774E15" w:rsidP="00774E15">
            <w:pPr>
              <w:spacing w:before="120"/>
              <w:jc w:val="center"/>
              <w:rPr>
                <w:szCs w:val="20"/>
              </w:rPr>
            </w:pPr>
            <w:r w:rsidRPr="00774E15">
              <w:rPr>
                <w:noProof w:val="0"/>
                <w:color w:val="000000"/>
                <w:sz w:val="18"/>
                <w:szCs w:val="18"/>
                <w:lang w:val="vi-VN" w:eastAsia="vi-VN"/>
              </w:rPr>
              <w:t>8 m</w:t>
            </w:r>
            <w:r w:rsidRPr="00774E15">
              <w:rPr>
                <w:noProof w:val="0"/>
                <w:color w:val="000000"/>
                <w:sz w:val="18"/>
                <w:szCs w:val="18"/>
                <w:vertAlign w:val="superscript"/>
                <w:lang w:val="vi-VN" w:eastAsia="vi-VN"/>
              </w:rPr>
              <w:t>2</w:t>
            </w:r>
            <w:r w:rsidRPr="00774E15">
              <w:rPr>
                <w:noProof w:val="0"/>
                <w:color w:val="000000"/>
                <w:sz w:val="18"/>
                <w:szCs w:val="18"/>
                <w:lang w:val="vi-VN" w:eastAsia="vi-VN"/>
              </w:rPr>
              <w:t>/trẻ em</w:t>
            </w:r>
          </w:p>
        </w:tc>
        <w:tc>
          <w:tcPr>
            <w:tcW w:w="2660" w:type="dxa"/>
            <w:vAlign w:val="center"/>
          </w:tcPr>
          <w:p w14:paraId="1D8EE75E" w14:textId="2ACC8487"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2509" w:type="dxa"/>
            <w:vAlign w:val="center"/>
          </w:tcPr>
          <w:p w14:paraId="0E4EC782" w14:textId="2A39C200" w:rsidR="00774E15" w:rsidRPr="00BB6B5B" w:rsidRDefault="00774E15" w:rsidP="00774E15">
            <w:pPr>
              <w:spacing w:before="120"/>
              <w:jc w:val="center"/>
              <w:rPr>
                <w:szCs w:val="20"/>
              </w:rPr>
            </w:pPr>
            <w:r w:rsidRPr="00774E15">
              <w:rPr>
                <w:noProof w:val="0"/>
                <w:color w:val="000000"/>
                <w:sz w:val="18"/>
                <w:szCs w:val="18"/>
                <w:lang w:val="vi-VN" w:eastAsia="vi-VN"/>
              </w:rPr>
              <w:t>Bảo đảm quy mô tối thiểu của trường là 50 trẻ em ít nhất 3 năm liên tục</w:t>
            </w:r>
          </w:p>
        </w:tc>
      </w:tr>
      <w:tr w:rsidR="00774E15" w:rsidRPr="00BB6B5B" w14:paraId="4569E083" w14:textId="5E1CAE62" w:rsidTr="00774E15">
        <w:tc>
          <w:tcPr>
            <w:tcW w:w="2105" w:type="dxa"/>
            <w:vAlign w:val="center"/>
          </w:tcPr>
          <w:p w14:paraId="1DAABAF3" w14:textId="6F85CBAA" w:rsidR="00774E15" w:rsidRPr="00BB6B5B" w:rsidRDefault="00774E15" w:rsidP="00774E15">
            <w:pPr>
              <w:spacing w:before="120"/>
              <w:jc w:val="center"/>
              <w:rPr>
                <w:szCs w:val="20"/>
              </w:rPr>
            </w:pPr>
            <w:r w:rsidRPr="00774E15">
              <w:rPr>
                <w:noProof w:val="0"/>
                <w:color w:val="000000"/>
                <w:sz w:val="18"/>
                <w:szCs w:val="18"/>
                <w:lang w:val="vi-VN" w:eastAsia="vi-VN"/>
              </w:rPr>
              <w:t>Nông thôn, miền núi</w:t>
            </w:r>
          </w:p>
        </w:tc>
        <w:tc>
          <w:tcPr>
            <w:tcW w:w="1726" w:type="dxa"/>
            <w:vAlign w:val="center"/>
          </w:tcPr>
          <w:p w14:paraId="39D2B5E6" w14:textId="7AE33942" w:rsidR="00774E15" w:rsidRPr="00BB6B5B" w:rsidRDefault="00774E15" w:rsidP="00774E15">
            <w:pPr>
              <w:spacing w:before="120"/>
              <w:jc w:val="center"/>
              <w:rPr>
                <w:szCs w:val="20"/>
              </w:rPr>
            </w:pPr>
            <w:r w:rsidRPr="00774E15">
              <w:rPr>
                <w:noProof w:val="0"/>
                <w:color w:val="000000"/>
                <w:sz w:val="18"/>
                <w:szCs w:val="18"/>
                <w:lang w:val="vi-VN" w:eastAsia="vi-VN"/>
              </w:rPr>
              <w:t>50 trẻ em</w:t>
            </w:r>
          </w:p>
        </w:tc>
        <w:tc>
          <w:tcPr>
            <w:tcW w:w="3033" w:type="dxa"/>
            <w:vMerge/>
            <w:vAlign w:val="center"/>
          </w:tcPr>
          <w:p w14:paraId="6399062E" w14:textId="77777777" w:rsidR="00774E15" w:rsidRPr="00BB6B5B" w:rsidRDefault="00774E15" w:rsidP="00774E15">
            <w:pPr>
              <w:spacing w:before="120"/>
              <w:jc w:val="center"/>
              <w:rPr>
                <w:szCs w:val="20"/>
              </w:rPr>
            </w:pPr>
          </w:p>
        </w:tc>
        <w:tc>
          <w:tcPr>
            <w:tcW w:w="1215" w:type="dxa"/>
            <w:vAlign w:val="center"/>
          </w:tcPr>
          <w:p w14:paraId="008EF373" w14:textId="7A188698"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2660" w:type="dxa"/>
            <w:vAlign w:val="center"/>
          </w:tcPr>
          <w:p w14:paraId="071E2300" w14:textId="19F06B88" w:rsidR="00774E15" w:rsidRPr="00BB6B5B" w:rsidRDefault="00774E15" w:rsidP="00774E15">
            <w:pPr>
              <w:spacing w:before="120"/>
              <w:jc w:val="center"/>
              <w:rPr>
                <w:szCs w:val="20"/>
              </w:rPr>
            </w:pPr>
            <w:r w:rsidRPr="00774E15">
              <w:rPr>
                <w:noProof w:val="0"/>
                <w:color w:val="000000"/>
                <w:sz w:val="18"/>
                <w:szCs w:val="18"/>
                <w:lang w:val="vi-VN" w:eastAsia="vi-VN"/>
              </w:rPr>
              <w:t>12 m</w:t>
            </w:r>
            <w:r w:rsidRPr="00774E15">
              <w:rPr>
                <w:noProof w:val="0"/>
                <w:color w:val="000000"/>
                <w:sz w:val="18"/>
                <w:szCs w:val="18"/>
                <w:vertAlign w:val="superscript"/>
                <w:lang w:val="vi-VN" w:eastAsia="vi-VN"/>
              </w:rPr>
              <w:t>2</w:t>
            </w:r>
            <w:r w:rsidRPr="00774E15">
              <w:rPr>
                <w:noProof w:val="0"/>
                <w:color w:val="000000"/>
                <w:sz w:val="18"/>
                <w:szCs w:val="18"/>
                <w:lang w:val="vi-VN" w:eastAsia="vi-VN"/>
              </w:rPr>
              <w:t>/trẻ em</w:t>
            </w:r>
          </w:p>
        </w:tc>
        <w:tc>
          <w:tcPr>
            <w:tcW w:w="2509" w:type="dxa"/>
            <w:vAlign w:val="center"/>
          </w:tcPr>
          <w:p w14:paraId="2A316E86" w14:textId="5BAAA9F0" w:rsidR="00774E15" w:rsidRPr="00BB6B5B" w:rsidRDefault="00774E15" w:rsidP="00774E15">
            <w:pPr>
              <w:spacing w:before="120"/>
              <w:jc w:val="center"/>
              <w:rPr>
                <w:szCs w:val="20"/>
              </w:rPr>
            </w:pPr>
            <w:r w:rsidRPr="00774E15">
              <w:rPr>
                <w:noProof w:val="0"/>
                <w:color w:val="000000"/>
                <w:sz w:val="18"/>
                <w:szCs w:val="18"/>
                <w:lang w:val="vi-VN" w:eastAsia="vi-VN"/>
              </w:rPr>
              <w:t>Bảo đảm quy mô tối thiểu của trường là 50 trẻ em ít nhất 3 năm liên tục.</w:t>
            </w:r>
          </w:p>
        </w:tc>
      </w:tr>
      <w:tr w:rsidR="00774E15" w:rsidRPr="00BB6B5B" w14:paraId="7D117561" w14:textId="7B52EC60" w:rsidTr="00774E15">
        <w:tc>
          <w:tcPr>
            <w:tcW w:w="2105" w:type="dxa"/>
            <w:vAlign w:val="center"/>
          </w:tcPr>
          <w:p w14:paraId="09D6CAE9" w14:textId="232C0989" w:rsidR="00774E15" w:rsidRPr="00BB6B5B" w:rsidRDefault="00774E15" w:rsidP="00774E15">
            <w:pPr>
              <w:spacing w:before="120"/>
              <w:jc w:val="center"/>
              <w:rPr>
                <w:b/>
                <w:szCs w:val="20"/>
              </w:rPr>
            </w:pPr>
            <w:r w:rsidRPr="00774E15">
              <w:rPr>
                <w:b/>
                <w:bCs/>
                <w:noProof w:val="0"/>
                <w:color w:val="000000"/>
                <w:sz w:val="18"/>
                <w:szCs w:val="18"/>
                <w:lang w:val="vi-VN" w:eastAsia="vi-VN"/>
              </w:rPr>
              <w:t>Trường tiểu học</w:t>
            </w:r>
          </w:p>
        </w:tc>
        <w:tc>
          <w:tcPr>
            <w:tcW w:w="1726" w:type="dxa"/>
            <w:vAlign w:val="center"/>
          </w:tcPr>
          <w:p w14:paraId="10330931" w14:textId="6B76A3D5"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3033" w:type="dxa"/>
            <w:vAlign w:val="center"/>
          </w:tcPr>
          <w:p w14:paraId="10F4474A" w14:textId="41782521"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1215" w:type="dxa"/>
            <w:vAlign w:val="center"/>
          </w:tcPr>
          <w:p w14:paraId="065F94FD" w14:textId="39353B7B"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2660" w:type="dxa"/>
            <w:vAlign w:val="center"/>
          </w:tcPr>
          <w:p w14:paraId="1BE35CBE" w14:textId="21D3F125" w:rsidR="00774E15" w:rsidRPr="00BB6B5B" w:rsidRDefault="00774E15" w:rsidP="00774E15">
            <w:pPr>
              <w:spacing w:before="120"/>
              <w:jc w:val="center"/>
              <w:rPr>
                <w:szCs w:val="20"/>
              </w:rPr>
            </w:pPr>
            <w:r w:rsidRPr="00774E15">
              <w:rPr>
                <w:noProof w:val="0"/>
                <w:color w:val="000000"/>
                <w:sz w:val="18"/>
                <w:szCs w:val="18"/>
                <w:lang w:val="vi-VN" w:eastAsia="vi-VN"/>
              </w:rPr>
              <w:t> Điều lệ trường tiểu học theo văn bản hợp nhất số </w:t>
            </w:r>
            <w:hyperlink r:id="rId6" w:tgtFrame="_blank" w:tooltip="Văn bản hợp nhất 03/VBHN-BGDĐT" w:history="1">
              <w:r w:rsidRPr="00774E15">
                <w:rPr>
                  <w:noProof w:val="0"/>
                  <w:color w:val="0E70C3"/>
                  <w:sz w:val="18"/>
                  <w:szCs w:val="18"/>
                  <w:u w:val="single"/>
                  <w:lang w:val="vi-VN" w:eastAsia="vi-VN"/>
                </w:rPr>
                <w:t>03/VBHN-BGDĐT</w:t>
              </w:r>
            </w:hyperlink>
            <w:r w:rsidRPr="00774E15">
              <w:rPr>
                <w:noProof w:val="0"/>
                <w:color w:val="000000"/>
                <w:sz w:val="18"/>
                <w:szCs w:val="18"/>
                <w:lang w:val="vi-VN" w:eastAsia="vi-VN"/>
              </w:rPr>
              <w:t> ngày 22/01/2014 của Bộ Giáo dục và Đào tạo</w:t>
            </w:r>
          </w:p>
        </w:tc>
        <w:tc>
          <w:tcPr>
            <w:tcW w:w="2509" w:type="dxa"/>
            <w:vAlign w:val="center"/>
          </w:tcPr>
          <w:p w14:paraId="7C69ACA7" w14:textId="67B269B5" w:rsidR="00774E15" w:rsidRPr="00BB6B5B" w:rsidRDefault="00774E15" w:rsidP="00774E15">
            <w:pPr>
              <w:spacing w:before="120"/>
              <w:jc w:val="center"/>
              <w:rPr>
                <w:szCs w:val="20"/>
              </w:rPr>
            </w:pPr>
            <w:r w:rsidRPr="00774E15">
              <w:rPr>
                <w:noProof w:val="0"/>
                <w:color w:val="000000"/>
                <w:sz w:val="18"/>
                <w:szCs w:val="18"/>
                <w:shd w:val="clear" w:color="auto" w:fill="FFFFFF"/>
                <w:lang w:val="vi-VN" w:eastAsia="vi-VN"/>
              </w:rPr>
              <w:t>Thẩm định</w:t>
            </w:r>
            <w:r w:rsidRPr="00774E15">
              <w:rPr>
                <w:noProof w:val="0"/>
                <w:color w:val="000000"/>
                <w:sz w:val="18"/>
                <w:szCs w:val="18"/>
                <w:lang w:val="vi-VN" w:eastAsia="vi-VN"/>
              </w:rPr>
              <w:t> thành lập, định kỳ kiểm tra</w:t>
            </w:r>
          </w:p>
        </w:tc>
      </w:tr>
      <w:tr w:rsidR="00774E15" w:rsidRPr="00BB6B5B" w14:paraId="2D50C802" w14:textId="2D751F23" w:rsidTr="00774E15">
        <w:tc>
          <w:tcPr>
            <w:tcW w:w="2105" w:type="dxa"/>
            <w:vAlign w:val="center"/>
          </w:tcPr>
          <w:p w14:paraId="21D10E0A" w14:textId="6620B62B" w:rsidR="00774E15" w:rsidRPr="00BB6B5B" w:rsidRDefault="00774E15" w:rsidP="00774E15">
            <w:pPr>
              <w:spacing w:before="120"/>
              <w:jc w:val="center"/>
              <w:rPr>
                <w:szCs w:val="20"/>
              </w:rPr>
            </w:pPr>
            <w:r w:rsidRPr="00774E15">
              <w:rPr>
                <w:noProof w:val="0"/>
                <w:color w:val="000000"/>
                <w:sz w:val="18"/>
                <w:szCs w:val="18"/>
                <w:lang w:val="vi-VN" w:eastAsia="vi-VN"/>
              </w:rPr>
              <w:t>Thành phố, thị xã</w:t>
            </w:r>
          </w:p>
        </w:tc>
        <w:tc>
          <w:tcPr>
            <w:tcW w:w="1726" w:type="dxa"/>
            <w:vAlign w:val="center"/>
          </w:tcPr>
          <w:p w14:paraId="6C145C96" w14:textId="0FF96E2F" w:rsidR="00774E15" w:rsidRPr="00BB6B5B" w:rsidRDefault="00774E15" w:rsidP="00774E15">
            <w:pPr>
              <w:spacing w:before="120"/>
              <w:jc w:val="center"/>
              <w:rPr>
                <w:szCs w:val="20"/>
              </w:rPr>
            </w:pPr>
            <w:r w:rsidRPr="00774E15">
              <w:rPr>
                <w:noProof w:val="0"/>
                <w:color w:val="000000"/>
                <w:sz w:val="18"/>
                <w:szCs w:val="18"/>
                <w:lang w:val="vi-VN" w:eastAsia="vi-VN"/>
              </w:rPr>
              <w:t>10 lớp</w:t>
            </w:r>
          </w:p>
        </w:tc>
        <w:tc>
          <w:tcPr>
            <w:tcW w:w="3033" w:type="dxa"/>
            <w:vAlign w:val="center"/>
          </w:tcPr>
          <w:p w14:paraId="6430E738" w14:textId="6F04C8DA" w:rsidR="00774E15" w:rsidRPr="00BB6B5B" w:rsidRDefault="00774E15" w:rsidP="00774E15">
            <w:pPr>
              <w:spacing w:before="120"/>
              <w:jc w:val="center"/>
              <w:rPr>
                <w:szCs w:val="20"/>
              </w:rPr>
            </w:pPr>
            <w:r w:rsidRPr="00774E15">
              <w:rPr>
                <w:noProof w:val="0"/>
                <w:color w:val="000000"/>
                <w:sz w:val="18"/>
                <w:szCs w:val="18"/>
                <w:lang w:val="vi-VN" w:eastAsia="vi-VN"/>
              </w:rPr>
              <w:t>35</w:t>
            </w:r>
          </w:p>
        </w:tc>
        <w:tc>
          <w:tcPr>
            <w:tcW w:w="1215" w:type="dxa"/>
            <w:vAlign w:val="center"/>
          </w:tcPr>
          <w:p w14:paraId="43232B95" w14:textId="259A53D9" w:rsidR="00774E15" w:rsidRPr="00BB6B5B" w:rsidRDefault="00774E15" w:rsidP="00774E15">
            <w:pPr>
              <w:spacing w:before="120"/>
              <w:jc w:val="center"/>
              <w:rPr>
                <w:szCs w:val="20"/>
              </w:rPr>
            </w:pPr>
            <w:r w:rsidRPr="00774E15">
              <w:rPr>
                <w:noProof w:val="0"/>
                <w:color w:val="000000"/>
                <w:sz w:val="18"/>
                <w:szCs w:val="18"/>
                <w:lang w:val="vi-VN" w:eastAsia="vi-VN"/>
              </w:rPr>
              <w:t>6 m</w:t>
            </w:r>
            <w:r w:rsidRPr="00774E15">
              <w:rPr>
                <w:noProof w:val="0"/>
                <w:color w:val="000000"/>
                <w:sz w:val="18"/>
                <w:szCs w:val="18"/>
                <w:vertAlign w:val="superscript"/>
                <w:lang w:val="vi-VN" w:eastAsia="vi-VN"/>
              </w:rPr>
              <w:t>2</w:t>
            </w:r>
            <w:r w:rsidRPr="00774E15">
              <w:rPr>
                <w:noProof w:val="0"/>
                <w:color w:val="000000"/>
                <w:sz w:val="18"/>
                <w:szCs w:val="18"/>
                <w:lang w:val="vi-VN" w:eastAsia="vi-VN"/>
              </w:rPr>
              <w:t>/hs</w:t>
            </w:r>
          </w:p>
        </w:tc>
        <w:tc>
          <w:tcPr>
            <w:tcW w:w="2660" w:type="dxa"/>
            <w:vAlign w:val="center"/>
          </w:tcPr>
          <w:p w14:paraId="374BBD9C" w14:textId="2C8F8107"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2509" w:type="dxa"/>
            <w:vAlign w:val="center"/>
          </w:tcPr>
          <w:p w14:paraId="6FB5D246" w14:textId="648598DE" w:rsidR="00774E15" w:rsidRPr="00BB6B5B" w:rsidRDefault="00774E15" w:rsidP="00774E15">
            <w:pPr>
              <w:spacing w:before="120"/>
              <w:jc w:val="center"/>
              <w:rPr>
                <w:szCs w:val="20"/>
              </w:rPr>
            </w:pPr>
            <w:r w:rsidRPr="00774E15">
              <w:rPr>
                <w:noProof w:val="0"/>
                <w:color w:val="000000"/>
                <w:sz w:val="18"/>
                <w:szCs w:val="18"/>
                <w:lang w:val="vi-VN" w:eastAsia="vi-VN"/>
              </w:rPr>
              <w:t>Bảo đảm quy mô tối thiểu/của trường là 10 lớp ít nhất 4 năm liên tục</w:t>
            </w:r>
          </w:p>
        </w:tc>
      </w:tr>
      <w:tr w:rsidR="00774E15" w:rsidRPr="00BB6B5B" w14:paraId="3979EC50" w14:textId="45B1CB63" w:rsidTr="00774E15">
        <w:tc>
          <w:tcPr>
            <w:tcW w:w="2105" w:type="dxa"/>
            <w:vAlign w:val="center"/>
          </w:tcPr>
          <w:p w14:paraId="0F15C2E1" w14:textId="0288D10B" w:rsidR="00774E15" w:rsidRPr="00BB6B5B" w:rsidRDefault="00774E15" w:rsidP="00774E15">
            <w:pPr>
              <w:spacing w:before="120"/>
              <w:jc w:val="center"/>
              <w:rPr>
                <w:szCs w:val="20"/>
              </w:rPr>
            </w:pPr>
            <w:r w:rsidRPr="00774E15">
              <w:rPr>
                <w:noProof w:val="0"/>
                <w:color w:val="000000"/>
                <w:sz w:val="18"/>
                <w:szCs w:val="18"/>
                <w:lang w:val="vi-VN" w:eastAsia="vi-VN"/>
              </w:rPr>
              <w:t>Nông thôn, miền núi</w:t>
            </w:r>
          </w:p>
        </w:tc>
        <w:tc>
          <w:tcPr>
            <w:tcW w:w="1726" w:type="dxa"/>
            <w:vAlign w:val="center"/>
          </w:tcPr>
          <w:p w14:paraId="50E1F686" w14:textId="55C84C77" w:rsidR="00774E15" w:rsidRPr="00BB6B5B" w:rsidRDefault="00774E15" w:rsidP="00774E15">
            <w:pPr>
              <w:spacing w:before="120"/>
              <w:jc w:val="center"/>
              <w:rPr>
                <w:szCs w:val="20"/>
              </w:rPr>
            </w:pPr>
            <w:r w:rsidRPr="00774E15">
              <w:rPr>
                <w:noProof w:val="0"/>
                <w:color w:val="000000"/>
                <w:sz w:val="18"/>
                <w:szCs w:val="18"/>
                <w:lang w:val="vi-VN" w:eastAsia="vi-VN"/>
              </w:rPr>
              <w:t>5 lớp</w:t>
            </w:r>
          </w:p>
        </w:tc>
        <w:tc>
          <w:tcPr>
            <w:tcW w:w="3033" w:type="dxa"/>
            <w:vAlign w:val="center"/>
          </w:tcPr>
          <w:p w14:paraId="07BB42C8" w14:textId="002A574A" w:rsidR="00774E15" w:rsidRPr="00BB6B5B" w:rsidRDefault="00774E15" w:rsidP="00774E15">
            <w:pPr>
              <w:spacing w:before="120"/>
              <w:jc w:val="center"/>
              <w:rPr>
                <w:szCs w:val="20"/>
              </w:rPr>
            </w:pPr>
            <w:r w:rsidRPr="00774E15">
              <w:rPr>
                <w:noProof w:val="0"/>
                <w:color w:val="000000"/>
                <w:sz w:val="18"/>
                <w:szCs w:val="18"/>
                <w:lang w:val="vi-VN" w:eastAsia="vi-VN"/>
              </w:rPr>
              <w:t>35</w:t>
            </w:r>
          </w:p>
        </w:tc>
        <w:tc>
          <w:tcPr>
            <w:tcW w:w="1215" w:type="dxa"/>
            <w:vAlign w:val="center"/>
          </w:tcPr>
          <w:p w14:paraId="35FDACCD" w14:textId="12B3C956" w:rsidR="00774E15" w:rsidRPr="00BB6B5B" w:rsidRDefault="00774E15" w:rsidP="00774E15">
            <w:pPr>
              <w:spacing w:before="120"/>
              <w:jc w:val="center"/>
              <w:rPr>
                <w:szCs w:val="20"/>
              </w:rPr>
            </w:pPr>
            <w:r w:rsidRPr="00774E15">
              <w:rPr>
                <w:noProof w:val="0"/>
                <w:color w:val="000000"/>
                <w:sz w:val="18"/>
                <w:szCs w:val="18"/>
                <w:lang w:val="vi-VN" w:eastAsia="vi-VN"/>
              </w:rPr>
              <w:t> 10 m</w:t>
            </w:r>
            <w:r w:rsidRPr="00774E15">
              <w:rPr>
                <w:noProof w:val="0"/>
                <w:color w:val="000000"/>
                <w:sz w:val="18"/>
                <w:szCs w:val="18"/>
                <w:vertAlign w:val="superscript"/>
                <w:lang w:val="vi-VN" w:eastAsia="vi-VN"/>
              </w:rPr>
              <w:t>2</w:t>
            </w:r>
            <w:r w:rsidRPr="00774E15">
              <w:rPr>
                <w:noProof w:val="0"/>
                <w:color w:val="000000"/>
                <w:sz w:val="18"/>
                <w:szCs w:val="18"/>
                <w:lang w:val="vi-VN" w:eastAsia="vi-VN"/>
              </w:rPr>
              <w:t>/hs</w:t>
            </w:r>
          </w:p>
        </w:tc>
        <w:tc>
          <w:tcPr>
            <w:tcW w:w="2660" w:type="dxa"/>
            <w:vAlign w:val="center"/>
          </w:tcPr>
          <w:p w14:paraId="5FDB0C83" w14:textId="163F9FC4" w:rsidR="00774E15" w:rsidRPr="00BB6B5B" w:rsidRDefault="00774E15" w:rsidP="00774E15">
            <w:pPr>
              <w:spacing w:before="120"/>
              <w:jc w:val="center"/>
              <w:rPr>
                <w:szCs w:val="20"/>
              </w:rPr>
            </w:pPr>
          </w:p>
        </w:tc>
        <w:tc>
          <w:tcPr>
            <w:tcW w:w="2509" w:type="dxa"/>
            <w:vAlign w:val="center"/>
          </w:tcPr>
          <w:p w14:paraId="717BE7D6" w14:textId="4BC6B02F" w:rsidR="00774E15" w:rsidRPr="00BB6B5B" w:rsidRDefault="00774E15" w:rsidP="00774E15">
            <w:pPr>
              <w:spacing w:before="120"/>
              <w:jc w:val="center"/>
              <w:rPr>
                <w:szCs w:val="20"/>
              </w:rPr>
            </w:pPr>
            <w:r w:rsidRPr="00774E15">
              <w:rPr>
                <w:noProof w:val="0"/>
                <w:color w:val="000000"/>
                <w:sz w:val="18"/>
                <w:szCs w:val="18"/>
                <w:lang w:val="vi-VN" w:eastAsia="vi-VN"/>
              </w:rPr>
              <w:t>Bảo đảm quy mô tối thiểu của trường </w:t>
            </w:r>
            <w:r w:rsidRPr="00774E15">
              <w:rPr>
                <w:noProof w:val="0"/>
                <w:color w:val="000000"/>
                <w:sz w:val="18"/>
                <w:szCs w:val="18"/>
                <w:shd w:val="clear" w:color="auto" w:fill="FFFFFF"/>
                <w:lang w:val="vi-VN" w:eastAsia="vi-VN"/>
              </w:rPr>
              <w:t>là</w:t>
            </w:r>
            <w:r w:rsidRPr="00774E15">
              <w:rPr>
                <w:noProof w:val="0"/>
                <w:color w:val="000000"/>
                <w:sz w:val="18"/>
                <w:szCs w:val="18"/>
                <w:lang w:val="vi-VN" w:eastAsia="vi-VN"/>
              </w:rPr>
              <w:t> 05 lớp ít nhất 4 năm liên tục</w:t>
            </w:r>
          </w:p>
        </w:tc>
      </w:tr>
      <w:tr w:rsidR="00774E15" w:rsidRPr="00BB6B5B" w14:paraId="547D667B" w14:textId="19070D3E" w:rsidTr="00774E15">
        <w:tc>
          <w:tcPr>
            <w:tcW w:w="2105" w:type="dxa"/>
            <w:vAlign w:val="center"/>
          </w:tcPr>
          <w:p w14:paraId="156B7E60" w14:textId="42EED789" w:rsidR="00774E15" w:rsidRPr="00BB6B5B" w:rsidRDefault="00774E15" w:rsidP="00774E15">
            <w:pPr>
              <w:spacing w:before="120"/>
              <w:jc w:val="center"/>
              <w:rPr>
                <w:b/>
                <w:szCs w:val="20"/>
              </w:rPr>
            </w:pPr>
            <w:r w:rsidRPr="00774E15">
              <w:rPr>
                <w:b/>
                <w:bCs/>
                <w:noProof w:val="0"/>
                <w:color w:val="000000"/>
                <w:sz w:val="18"/>
                <w:szCs w:val="18"/>
                <w:lang w:val="vi-VN" w:eastAsia="vi-VN"/>
              </w:rPr>
              <w:t>Trường trung học cơ sở</w:t>
            </w:r>
          </w:p>
        </w:tc>
        <w:tc>
          <w:tcPr>
            <w:tcW w:w="1726" w:type="dxa"/>
            <w:vAlign w:val="center"/>
          </w:tcPr>
          <w:p w14:paraId="57DBDD06" w14:textId="5FCF7D0E"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3033" w:type="dxa"/>
            <w:vAlign w:val="center"/>
          </w:tcPr>
          <w:p w14:paraId="28BB1934" w14:textId="35FD7D92"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1215" w:type="dxa"/>
            <w:vAlign w:val="center"/>
          </w:tcPr>
          <w:p w14:paraId="2CC2BA8E" w14:textId="58C70AB3"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2660" w:type="dxa"/>
            <w:vAlign w:val="center"/>
          </w:tcPr>
          <w:p w14:paraId="457BAB2F" w14:textId="21B6608E" w:rsidR="00774E15" w:rsidRPr="00BB6B5B" w:rsidRDefault="00774E15" w:rsidP="00774E15">
            <w:pPr>
              <w:spacing w:before="120"/>
              <w:jc w:val="center"/>
              <w:rPr>
                <w:szCs w:val="20"/>
              </w:rPr>
            </w:pPr>
            <w:r w:rsidRPr="00774E15">
              <w:rPr>
                <w:noProof w:val="0"/>
                <w:color w:val="000000"/>
                <w:sz w:val="18"/>
                <w:szCs w:val="18"/>
                <w:lang w:val="vi-VN" w:eastAsia="vi-VN"/>
              </w:rPr>
              <w:t> Điều lệ trường trung học cơ sở, trung học phổ thông và trường phổ thông có nhiều cấp học ban hành theo Thông tư số </w:t>
            </w:r>
            <w:hyperlink r:id="rId7" w:tgtFrame="_blank" w:tooltip="Thông tư 12/2011/TT-BGDĐT" w:history="1">
              <w:r w:rsidRPr="00774E15">
                <w:rPr>
                  <w:noProof w:val="0"/>
                  <w:color w:val="0E70C3"/>
                  <w:sz w:val="18"/>
                  <w:szCs w:val="18"/>
                  <w:u w:val="single"/>
                  <w:lang w:val="vi-VN" w:eastAsia="vi-VN"/>
                </w:rPr>
                <w:t>12/2011/TT-BGDĐT</w:t>
              </w:r>
            </w:hyperlink>
            <w:r w:rsidRPr="00774E15">
              <w:rPr>
                <w:noProof w:val="0"/>
                <w:color w:val="000000"/>
                <w:sz w:val="18"/>
                <w:szCs w:val="18"/>
                <w:lang w:val="vi-VN" w:eastAsia="vi-VN"/>
              </w:rPr>
              <w:t> ngày 28/3/2011 của Bộ Giáo dục và Đào tạo</w:t>
            </w:r>
          </w:p>
        </w:tc>
        <w:tc>
          <w:tcPr>
            <w:tcW w:w="2509" w:type="dxa"/>
            <w:vAlign w:val="center"/>
          </w:tcPr>
          <w:p w14:paraId="3462FC7F" w14:textId="6D82C28B" w:rsidR="00774E15" w:rsidRPr="00BB6B5B" w:rsidRDefault="00774E15" w:rsidP="00774E15">
            <w:pPr>
              <w:spacing w:before="120"/>
              <w:jc w:val="center"/>
              <w:rPr>
                <w:szCs w:val="20"/>
              </w:rPr>
            </w:pPr>
            <w:r w:rsidRPr="00774E15">
              <w:rPr>
                <w:noProof w:val="0"/>
                <w:color w:val="000000"/>
                <w:sz w:val="18"/>
                <w:szCs w:val="18"/>
                <w:lang w:val="vi-VN" w:eastAsia="vi-VN"/>
              </w:rPr>
              <w:t>Thẩm định thành lập, định kỳ kiểm tra</w:t>
            </w:r>
          </w:p>
        </w:tc>
      </w:tr>
      <w:tr w:rsidR="00774E15" w:rsidRPr="00BB6B5B" w14:paraId="320ACC9B" w14:textId="0BDD7469" w:rsidTr="00774E15">
        <w:tc>
          <w:tcPr>
            <w:tcW w:w="2105" w:type="dxa"/>
            <w:vAlign w:val="center"/>
          </w:tcPr>
          <w:p w14:paraId="69D16E6C" w14:textId="09180532" w:rsidR="00774E15" w:rsidRPr="00BB6B5B" w:rsidRDefault="00774E15" w:rsidP="00774E15">
            <w:pPr>
              <w:spacing w:before="120"/>
              <w:jc w:val="center"/>
              <w:rPr>
                <w:szCs w:val="20"/>
              </w:rPr>
            </w:pPr>
            <w:r w:rsidRPr="00774E15">
              <w:rPr>
                <w:noProof w:val="0"/>
                <w:color w:val="000000"/>
                <w:sz w:val="18"/>
                <w:szCs w:val="18"/>
                <w:lang w:val="vi-VN" w:eastAsia="vi-VN"/>
              </w:rPr>
              <w:t>Thành phố, thị xã</w:t>
            </w:r>
          </w:p>
        </w:tc>
        <w:tc>
          <w:tcPr>
            <w:tcW w:w="1726" w:type="dxa"/>
            <w:vAlign w:val="center"/>
          </w:tcPr>
          <w:p w14:paraId="22861B19" w14:textId="798C0196" w:rsidR="00774E15" w:rsidRPr="00BB6B5B" w:rsidRDefault="00774E15" w:rsidP="00774E15">
            <w:pPr>
              <w:spacing w:before="120"/>
              <w:jc w:val="center"/>
              <w:rPr>
                <w:szCs w:val="20"/>
              </w:rPr>
            </w:pPr>
            <w:r w:rsidRPr="00774E15">
              <w:rPr>
                <w:noProof w:val="0"/>
                <w:color w:val="000000"/>
                <w:sz w:val="18"/>
                <w:szCs w:val="18"/>
                <w:lang w:val="vi-VN" w:eastAsia="vi-VN"/>
              </w:rPr>
              <w:t>8 lớp</w:t>
            </w:r>
          </w:p>
        </w:tc>
        <w:tc>
          <w:tcPr>
            <w:tcW w:w="3033" w:type="dxa"/>
            <w:vAlign w:val="center"/>
          </w:tcPr>
          <w:p w14:paraId="0DCA5D36" w14:textId="0B25E110" w:rsidR="00774E15" w:rsidRPr="00BB6B5B" w:rsidRDefault="00774E15" w:rsidP="00774E15">
            <w:pPr>
              <w:spacing w:before="120"/>
              <w:jc w:val="center"/>
              <w:rPr>
                <w:szCs w:val="20"/>
              </w:rPr>
            </w:pPr>
            <w:r w:rsidRPr="00774E15">
              <w:rPr>
                <w:noProof w:val="0"/>
                <w:color w:val="000000"/>
                <w:sz w:val="18"/>
                <w:szCs w:val="18"/>
                <w:lang w:val="vi-VN" w:eastAsia="vi-VN"/>
              </w:rPr>
              <w:t>45</w:t>
            </w:r>
          </w:p>
        </w:tc>
        <w:tc>
          <w:tcPr>
            <w:tcW w:w="1215" w:type="dxa"/>
            <w:vAlign w:val="center"/>
          </w:tcPr>
          <w:p w14:paraId="27668CE7" w14:textId="4737E92C" w:rsidR="00774E15" w:rsidRPr="00BB6B5B" w:rsidRDefault="00774E15" w:rsidP="00774E15">
            <w:pPr>
              <w:spacing w:before="120"/>
              <w:jc w:val="center"/>
              <w:rPr>
                <w:szCs w:val="20"/>
              </w:rPr>
            </w:pPr>
            <w:r w:rsidRPr="00774E15">
              <w:rPr>
                <w:noProof w:val="0"/>
                <w:color w:val="000000"/>
                <w:sz w:val="18"/>
                <w:szCs w:val="18"/>
                <w:lang w:val="vi-VN" w:eastAsia="vi-VN"/>
              </w:rPr>
              <w:t>6 m</w:t>
            </w:r>
            <w:r w:rsidRPr="00774E15">
              <w:rPr>
                <w:noProof w:val="0"/>
                <w:color w:val="000000"/>
                <w:sz w:val="18"/>
                <w:szCs w:val="18"/>
                <w:vertAlign w:val="superscript"/>
                <w:lang w:val="vi-VN" w:eastAsia="vi-VN"/>
              </w:rPr>
              <w:t>2</w:t>
            </w:r>
            <w:r w:rsidRPr="00774E15">
              <w:rPr>
                <w:noProof w:val="0"/>
                <w:color w:val="000000"/>
                <w:sz w:val="18"/>
                <w:szCs w:val="18"/>
                <w:lang w:val="vi-VN" w:eastAsia="vi-VN"/>
              </w:rPr>
              <w:t>/hs</w:t>
            </w:r>
          </w:p>
        </w:tc>
        <w:tc>
          <w:tcPr>
            <w:tcW w:w="2660" w:type="dxa"/>
            <w:vAlign w:val="center"/>
          </w:tcPr>
          <w:p w14:paraId="24383ACF" w14:textId="46F905F7"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2509" w:type="dxa"/>
            <w:vAlign w:val="center"/>
          </w:tcPr>
          <w:p w14:paraId="1C34D637" w14:textId="3DA30839" w:rsidR="00774E15" w:rsidRPr="00BB6B5B" w:rsidRDefault="00774E15" w:rsidP="00774E15">
            <w:pPr>
              <w:spacing w:before="120"/>
              <w:jc w:val="center"/>
              <w:rPr>
                <w:szCs w:val="20"/>
              </w:rPr>
            </w:pPr>
            <w:r w:rsidRPr="00774E15">
              <w:rPr>
                <w:noProof w:val="0"/>
                <w:color w:val="000000"/>
                <w:sz w:val="18"/>
                <w:szCs w:val="18"/>
                <w:lang w:val="vi-VN" w:eastAsia="vi-VN"/>
              </w:rPr>
              <w:t>Bảo đảm quy mô tối thiểu của trường là 8 lớp ít nhất 4 năm liên tục</w:t>
            </w:r>
          </w:p>
        </w:tc>
      </w:tr>
      <w:tr w:rsidR="00774E15" w:rsidRPr="00BB6B5B" w14:paraId="474A4FF6" w14:textId="20B6081A" w:rsidTr="00774E15">
        <w:tc>
          <w:tcPr>
            <w:tcW w:w="2105" w:type="dxa"/>
            <w:vAlign w:val="center"/>
          </w:tcPr>
          <w:p w14:paraId="63581ADE" w14:textId="73423C64" w:rsidR="00774E15" w:rsidRPr="00BB6B5B" w:rsidRDefault="00774E15" w:rsidP="00774E15">
            <w:pPr>
              <w:spacing w:before="120"/>
              <w:jc w:val="center"/>
              <w:rPr>
                <w:szCs w:val="20"/>
              </w:rPr>
            </w:pPr>
            <w:r w:rsidRPr="00774E15">
              <w:rPr>
                <w:noProof w:val="0"/>
                <w:color w:val="000000"/>
                <w:sz w:val="18"/>
                <w:szCs w:val="18"/>
                <w:lang w:val="vi-VN" w:eastAsia="vi-VN"/>
              </w:rPr>
              <w:t>Nông thôn, miền núi</w:t>
            </w:r>
          </w:p>
        </w:tc>
        <w:tc>
          <w:tcPr>
            <w:tcW w:w="1726" w:type="dxa"/>
            <w:vAlign w:val="center"/>
          </w:tcPr>
          <w:p w14:paraId="460B9834" w14:textId="4F13D01A" w:rsidR="00774E15" w:rsidRPr="00BB6B5B" w:rsidRDefault="00774E15" w:rsidP="00774E15">
            <w:pPr>
              <w:spacing w:before="120"/>
              <w:jc w:val="center"/>
              <w:rPr>
                <w:szCs w:val="20"/>
              </w:rPr>
            </w:pPr>
            <w:r w:rsidRPr="00774E15">
              <w:rPr>
                <w:noProof w:val="0"/>
                <w:color w:val="000000"/>
                <w:sz w:val="18"/>
                <w:szCs w:val="18"/>
                <w:lang w:val="vi-VN" w:eastAsia="vi-VN"/>
              </w:rPr>
              <w:t>4 lớp</w:t>
            </w:r>
          </w:p>
        </w:tc>
        <w:tc>
          <w:tcPr>
            <w:tcW w:w="3033" w:type="dxa"/>
            <w:vAlign w:val="center"/>
          </w:tcPr>
          <w:p w14:paraId="45DAEFC3" w14:textId="46234518" w:rsidR="00774E15" w:rsidRPr="00BB6B5B" w:rsidRDefault="00774E15" w:rsidP="00774E15">
            <w:pPr>
              <w:spacing w:before="120"/>
              <w:jc w:val="center"/>
              <w:rPr>
                <w:szCs w:val="20"/>
              </w:rPr>
            </w:pPr>
            <w:r w:rsidRPr="00774E15">
              <w:rPr>
                <w:noProof w:val="0"/>
                <w:color w:val="000000"/>
                <w:sz w:val="18"/>
                <w:szCs w:val="18"/>
                <w:lang w:val="vi-VN" w:eastAsia="vi-VN"/>
              </w:rPr>
              <w:t>45</w:t>
            </w:r>
          </w:p>
        </w:tc>
        <w:tc>
          <w:tcPr>
            <w:tcW w:w="1215" w:type="dxa"/>
            <w:vAlign w:val="center"/>
          </w:tcPr>
          <w:p w14:paraId="7B2CE2C1" w14:textId="2F980185" w:rsidR="00774E15" w:rsidRPr="00BB6B5B" w:rsidRDefault="00774E15" w:rsidP="00774E15">
            <w:pPr>
              <w:spacing w:before="120"/>
              <w:jc w:val="center"/>
              <w:rPr>
                <w:szCs w:val="20"/>
              </w:rPr>
            </w:pPr>
            <w:r w:rsidRPr="00774E15">
              <w:rPr>
                <w:noProof w:val="0"/>
                <w:color w:val="000000"/>
                <w:sz w:val="18"/>
                <w:szCs w:val="18"/>
                <w:lang w:val="vi-VN" w:eastAsia="vi-VN"/>
              </w:rPr>
              <w:t> 10 m</w:t>
            </w:r>
            <w:r w:rsidRPr="00774E15">
              <w:rPr>
                <w:noProof w:val="0"/>
                <w:color w:val="000000"/>
                <w:sz w:val="18"/>
                <w:szCs w:val="18"/>
                <w:vertAlign w:val="superscript"/>
                <w:lang w:val="vi-VN" w:eastAsia="vi-VN"/>
              </w:rPr>
              <w:t>2</w:t>
            </w:r>
            <w:r w:rsidRPr="00774E15">
              <w:rPr>
                <w:noProof w:val="0"/>
                <w:color w:val="000000"/>
                <w:sz w:val="18"/>
                <w:szCs w:val="18"/>
                <w:lang w:val="vi-VN" w:eastAsia="vi-VN"/>
              </w:rPr>
              <w:t>/hs</w:t>
            </w:r>
          </w:p>
        </w:tc>
        <w:tc>
          <w:tcPr>
            <w:tcW w:w="2660" w:type="dxa"/>
            <w:vAlign w:val="center"/>
          </w:tcPr>
          <w:p w14:paraId="0403FAEE" w14:textId="757F1797" w:rsidR="00774E15" w:rsidRPr="00BB6B5B" w:rsidRDefault="00774E15" w:rsidP="00774E15">
            <w:pPr>
              <w:spacing w:before="120"/>
              <w:jc w:val="center"/>
              <w:rPr>
                <w:szCs w:val="20"/>
              </w:rPr>
            </w:pPr>
          </w:p>
        </w:tc>
        <w:tc>
          <w:tcPr>
            <w:tcW w:w="2509" w:type="dxa"/>
            <w:vAlign w:val="center"/>
          </w:tcPr>
          <w:p w14:paraId="27BE36D5" w14:textId="5A9F71E6" w:rsidR="00774E15" w:rsidRPr="00BB6B5B" w:rsidRDefault="00774E15" w:rsidP="00774E15">
            <w:pPr>
              <w:spacing w:before="120"/>
              <w:jc w:val="center"/>
              <w:rPr>
                <w:szCs w:val="20"/>
              </w:rPr>
            </w:pPr>
            <w:r w:rsidRPr="00774E15">
              <w:rPr>
                <w:noProof w:val="0"/>
                <w:color w:val="000000"/>
                <w:sz w:val="18"/>
                <w:szCs w:val="18"/>
                <w:lang w:val="vi-VN" w:eastAsia="vi-VN"/>
              </w:rPr>
              <w:t>Bảo đảm quy mô tối thiểu của trường </w:t>
            </w:r>
            <w:r w:rsidRPr="00774E15">
              <w:rPr>
                <w:noProof w:val="0"/>
                <w:color w:val="000000"/>
                <w:sz w:val="18"/>
                <w:szCs w:val="18"/>
                <w:shd w:val="clear" w:color="auto" w:fill="FFFFFF"/>
                <w:lang w:val="vi-VN" w:eastAsia="vi-VN"/>
              </w:rPr>
              <w:t>là</w:t>
            </w:r>
            <w:r w:rsidRPr="00774E15">
              <w:rPr>
                <w:noProof w:val="0"/>
                <w:color w:val="000000"/>
                <w:sz w:val="18"/>
                <w:szCs w:val="18"/>
                <w:lang w:val="vi-VN" w:eastAsia="vi-VN"/>
              </w:rPr>
              <w:t> 04 lớp ít nhất 4 năm liên tục</w:t>
            </w:r>
          </w:p>
        </w:tc>
      </w:tr>
      <w:tr w:rsidR="00774E15" w:rsidRPr="00BB6B5B" w14:paraId="3D78D3B2" w14:textId="596901E2" w:rsidTr="00774E15">
        <w:tc>
          <w:tcPr>
            <w:tcW w:w="2105" w:type="dxa"/>
            <w:vAlign w:val="center"/>
          </w:tcPr>
          <w:p w14:paraId="08EA6E42" w14:textId="62BE9081" w:rsidR="00774E15" w:rsidRPr="00BB6B5B" w:rsidRDefault="00774E15" w:rsidP="00774E15">
            <w:pPr>
              <w:spacing w:before="120"/>
              <w:jc w:val="center"/>
              <w:rPr>
                <w:b/>
                <w:szCs w:val="20"/>
              </w:rPr>
            </w:pPr>
            <w:r w:rsidRPr="00774E15">
              <w:rPr>
                <w:b/>
                <w:bCs/>
                <w:noProof w:val="0"/>
                <w:color w:val="000000"/>
                <w:sz w:val="18"/>
                <w:szCs w:val="18"/>
                <w:lang w:val="vi-VN" w:eastAsia="vi-VN"/>
              </w:rPr>
              <w:t>Trường trung học phổ thông</w:t>
            </w:r>
          </w:p>
        </w:tc>
        <w:tc>
          <w:tcPr>
            <w:tcW w:w="1726" w:type="dxa"/>
            <w:vAlign w:val="center"/>
          </w:tcPr>
          <w:p w14:paraId="24947DF2" w14:textId="43BA9ACD"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3033" w:type="dxa"/>
            <w:vAlign w:val="center"/>
          </w:tcPr>
          <w:p w14:paraId="6FB06795" w14:textId="68D18090"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1215" w:type="dxa"/>
            <w:vAlign w:val="center"/>
          </w:tcPr>
          <w:p w14:paraId="5D82A195" w14:textId="483E0933"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2660" w:type="dxa"/>
            <w:vAlign w:val="center"/>
          </w:tcPr>
          <w:p w14:paraId="777DC50A" w14:textId="35B31CD9" w:rsidR="00774E15" w:rsidRPr="00BB6B5B" w:rsidRDefault="00774E15" w:rsidP="00774E15">
            <w:pPr>
              <w:spacing w:before="120"/>
              <w:jc w:val="center"/>
              <w:rPr>
                <w:szCs w:val="20"/>
              </w:rPr>
            </w:pPr>
            <w:r w:rsidRPr="00774E15">
              <w:rPr>
                <w:noProof w:val="0"/>
                <w:color w:val="000000"/>
                <w:sz w:val="18"/>
                <w:szCs w:val="18"/>
                <w:lang w:val="vi-VN" w:eastAsia="vi-VN"/>
              </w:rPr>
              <w:t> Điều lệ trường trung học cơ sở, trung học phổ thông và trường phổ thông có nhiều cấp học ban hành theo Thông tư số </w:t>
            </w:r>
            <w:hyperlink r:id="rId8" w:tgtFrame="_blank" w:tooltip="Thông tư 12/2011/TT-BGDĐT" w:history="1">
              <w:r w:rsidRPr="00774E15">
                <w:rPr>
                  <w:noProof w:val="0"/>
                  <w:color w:val="0E70C3"/>
                  <w:sz w:val="18"/>
                  <w:szCs w:val="18"/>
                  <w:u w:val="single"/>
                  <w:lang w:val="vi-VN" w:eastAsia="vi-VN"/>
                </w:rPr>
                <w:t>12/2011/TT-BGDĐT</w:t>
              </w:r>
            </w:hyperlink>
            <w:r w:rsidRPr="00774E15">
              <w:rPr>
                <w:noProof w:val="0"/>
                <w:color w:val="000000"/>
                <w:sz w:val="18"/>
                <w:szCs w:val="18"/>
                <w:lang w:val="vi-VN" w:eastAsia="vi-VN"/>
              </w:rPr>
              <w:t> ngày 28/3/2011 của Bộ Giáo dục và Đào tạo</w:t>
            </w:r>
          </w:p>
        </w:tc>
        <w:tc>
          <w:tcPr>
            <w:tcW w:w="2509" w:type="dxa"/>
            <w:vAlign w:val="center"/>
          </w:tcPr>
          <w:p w14:paraId="2EFD10C3" w14:textId="77132005" w:rsidR="00774E15" w:rsidRPr="00BB6B5B" w:rsidRDefault="00774E15" w:rsidP="00774E15">
            <w:pPr>
              <w:spacing w:before="120"/>
              <w:jc w:val="center"/>
              <w:rPr>
                <w:szCs w:val="20"/>
              </w:rPr>
            </w:pPr>
            <w:r w:rsidRPr="00774E15">
              <w:rPr>
                <w:noProof w:val="0"/>
                <w:color w:val="000000"/>
                <w:sz w:val="18"/>
                <w:szCs w:val="18"/>
                <w:lang w:val="vi-VN" w:eastAsia="vi-VN"/>
              </w:rPr>
              <w:t>Thẩm định thành lập, định kỳ kiểm tra</w:t>
            </w:r>
          </w:p>
        </w:tc>
      </w:tr>
      <w:tr w:rsidR="00774E15" w:rsidRPr="00BB6B5B" w14:paraId="438F5F0F" w14:textId="5EE521BE" w:rsidTr="00774E15">
        <w:tc>
          <w:tcPr>
            <w:tcW w:w="2105" w:type="dxa"/>
            <w:vAlign w:val="center"/>
          </w:tcPr>
          <w:p w14:paraId="5F5E18BF" w14:textId="69E4F1D0" w:rsidR="00774E15" w:rsidRPr="00BB6B5B" w:rsidRDefault="00774E15" w:rsidP="00774E15">
            <w:pPr>
              <w:spacing w:before="120"/>
              <w:jc w:val="center"/>
              <w:rPr>
                <w:szCs w:val="20"/>
              </w:rPr>
            </w:pPr>
            <w:r w:rsidRPr="00774E15">
              <w:rPr>
                <w:noProof w:val="0"/>
                <w:color w:val="000000"/>
                <w:sz w:val="18"/>
                <w:szCs w:val="18"/>
                <w:lang w:val="vi-VN" w:eastAsia="vi-VN"/>
              </w:rPr>
              <w:t>Thành phố, thị xã</w:t>
            </w:r>
          </w:p>
        </w:tc>
        <w:tc>
          <w:tcPr>
            <w:tcW w:w="1726" w:type="dxa"/>
            <w:vAlign w:val="center"/>
          </w:tcPr>
          <w:p w14:paraId="37E8435C" w14:textId="0F1D98D9" w:rsidR="00774E15" w:rsidRPr="00BB6B5B" w:rsidRDefault="00774E15" w:rsidP="00774E15">
            <w:pPr>
              <w:spacing w:before="120"/>
              <w:jc w:val="center"/>
              <w:rPr>
                <w:szCs w:val="20"/>
              </w:rPr>
            </w:pPr>
            <w:r w:rsidRPr="00774E15">
              <w:rPr>
                <w:noProof w:val="0"/>
                <w:color w:val="000000"/>
                <w:sz w:val="18"/>
                <w:szCs w:val="18"/>
                <w:lang w:val="vi-VN" w:eastAsia="vi-VN"/>
              </w:rPr>
              <w:t>6 lớp</w:t>
            </w:r>
          </w:p>
        </w:tc>
        <w:tc>
          <w:tcPr>
            <w:tcW w:w="3033" w:type="dxa"/>
            <w:vAlign w:val="center"/>
          </w:tcPr>
          <w:p w14:paraId="646CF072" w14:textId="7D7D7FF7" w:rsidR="00774E15" w:rsidRPr="00BB6B5B" w:rsidRDefault="00774E15" w:rsidP="00774E15">
            <w:pPr>
              <w:spacing w:before="120"/>
              <w:jc w:val="center"/>
              <w:rPr>
                <w:szCs w:val="20"/>
              </w:rPr>
            </w:pPr>
            <w:r w:rsidRPr="00774E15">
              <w:rPr>
                <w:noProof w:val="0"/>
                <w:color w:val="000000"/>
                <w:sz w:val="18"/>
                <w:szCs w:val="18"/>
                <w:lang w:val="vi-VN" w:eastAsia="vi-VN"/>
              </w:rPr>
              <w:t>45</w:t>
            </w:r>
          </w:p>
        </w:tc>
        <w:tc>
          <w:tcPr>
            <w:tcW w:w="1215" w:type="dxa"/>
            <w:vAlign w:val="center"/>
          </w:tcPr>
          <w:p w14:paraId="42511EF4" w14:textId="52A31D57" w:rsidR="00774E15" w:rsidRPr="00BB6B5B" w:rsidRDefault="00774E15" w:rsidP="00774E15">
            <w:pPr>
              <w:spacing w:before="120"/>
              <w:jc w:val="center"/>
              <w:rPr>
                <w:szCs w:val="20"/>
              </w:rPr>
            </w:pPr>
            <w:r w:rsidRPr="00774E15">
              <w:rPr>
                <w:noProof w:val="0"/>
                <w:color w:val="000000"/>
                <w:sz w:val="18"/>
                <w:szCs w:val="18"/>
                <w:lang w:val="vi-VN" w:eastAsia="vi-VN"/>
              </w:rPr>
              <w:t>6 m</w:t>
            </w:r>
            <w:r w:rsidRPr="00774E15">
              <w:rPr>
                <w:noProof w:val="0"/>
                <w:color w:val="000000"/>
                <w:sz w:val="18"/>
                <w:szCs w:val="18"/>
                <w:vertAlign w:val="superscript"/>
                <w:lang w:val="vi-VN" w:eastAsia="vi-VN"/>
              </w:rPr>
              <w:t>2</w:t>
            </w:r>
            <w:r w:rsidRPr="00774E15">
              <w:rPr>
                <w:noProof w:val="0"/>
                <w:color w:val="000000"/>
                <w:sz w:val="18"/>
                <w:szCs w:val="18"/>
                <w:lang w:val="vi-VN" w:eastAsia="vi-VN"/>
              </w:rPr>
              <w:t>/hs</w:t>
            </w:r>
          </w:p>
        </w:tc>
        <w:tc>
          <w:tcPr>
            <w:tcW w:w="2660" w:type="dxa"/>
            <w:vAlign w:val="center"/>
          </w:tcPr>
          <w:p w14:paraId="3D1D52CE" w14:textId="56A98120" w:rsidR="00774E15" w:rsidRPr="00BB6B5B" w:rsidRDefault="00774E15" w:rsidP="00774E15">
            <w:pPr>
              <w:spacing w:before="120"/>
              <w:jc w:val="center"/>
              <w:rPr>
                <w:szCs w:val="20"/>
              </w:rPr>
            </w:pPr>
            <w:r w:rsidRPr="00774E15">
              <w:rPr>
                <w:noProof w:val="0"/>
                <w:color w:val="000000"/>
                <w:sz w:val="18"/>
                <w:szCs w:val="18"/>
                <w:lang w:val="vi-VN" w:eastAsia="vi-VN"/>
              </w:rPr>
              <w:t> </w:t>
            </w:r>
          </w:p>
        </w:tc>
        <w:tc>
          <w:tcPr>
            <w:tcW w:w="2509" w:type="dxa"/>
            <w:vAlign w:val="center"/>
          </w:tcPr>
          <w:p w14:paraId="28FE6C59" w14:textId="7789620A" w:rsidR="00774E15" w:rsidRPr="00BB6B5B" w:rsidRDefault="00774E15" w:rsidP="00774E15">
            <w:pPr>
              <w:spacing w:before="120"/>
              <w:jc w:val="center"/>
              <w:rPr>
                <w:szCs w:val="20"/>
              </w:rPr>
            </w:pPr>
            <w:r w:rsidRPr="00774E15">
              <w:rPr>
                <w:noProof w:val="0"/>
                <w:color w:val="000000"/>
                <w:sz w:val="18"/>
                <w:szCs w:val="18"/>
                <w:lang w:val="vi-VN" w:eastAsia="vi-VN"/>
              </w:rPr>
              <w:t>Bảo đảm quy mô tối thiểu của trường là 6 lớp ít nhất 3 năm liên tục</w:t>
            </w:r>
          </w:p>
        </w:tc>
      </w:tr>
      <w:tr w:rsidR="00774E15" w:rsidRPr="00BB6B5B" w14:paraId="09EC6A6B" w14:textId="2C71E1CB" w:rsidTr="00774E15">
        <w:tc>
          <w:tcPr>
            <w:tcW w:w="2105" w:type="dxa"/>
            <w:vAlign w:val="center"/>
          </w:tcPr>
          <w:p w14:paraId="6E3E9C49" w14:textId="399534B9" w:rsidR="00774E15" w:rsidRPr="00BB6B5B" w:rsidRDefault="00774E15" w:rsidP="00774E15">
            <w:pPr>
              <w:spacing w:before="120"/>
              <w:jc w:val="center"/>
              <w:rPr>
                <w:szCs w:val="20"/>
              </w:rPr>
            </w:pPr>
            <w:r w:rsidRPr="00774E15">
              <w:rPr>
                <w:noProof w:val="0"/>
                <w:color w:val="000000"/>
                <w:sz w:val="18"/>
                <w:szCs w:val="18"/>
                <w:lang w:val="vi-VN" w:eastAsia="vi-VN"/>
              </w:rPr>
              <w:t>Nông thôn, miền núi</w:t>
            </w:r>
          </w:p>
        </w:tc>
        <w:tc>
          <w:tcPr>
            <w:tcW w:w="1726" w:type="dxa"/>
            <w:vAlign w:val="center"/>
          </w:tcPr>
          <w:p w14:paraId="72FE948D" w14:textId="2C146A03" w:rsidR="00774E15" w:rsidRPr="00BB6B5B" w:rsidRDefault="00774E15" w:rsidP="00774E15">
            <w:pPr>
              <w:spacing w:before="120"/>
              <w:jc w:val="center"/>
              <w:rPr>
                <w:szCs w:val="20"/>
              </w:rPr>
            </w:pPr>
            <w:r w:rsidRPr="00774E15">
              <w:rPr>
                <w:noProof w:val="0"/>
                <w:color w:val="000000"/>
                <w:sz w:val="18"/>
                <w:szCs w:val="18"/>
                <w:lang w:val="vi-VN" w:eastAsia="vi-VN"/>
              </w:rPr>
              <w:t>3 lớp</w:t>
            </w:r>
          </w:p>
        </w:tc>
        <w:tc>
          <w:tcPr>
            <w:tcW w:w="3033" w:type="dxa"/>
            <w:vAlign w:val="center"/>
          </w:tcPr>
          <w:p w14:paraId="2B95E520" w14:textId="2633AF89" w:rsidR="00774E15" w:rsidRPr="00BB6B5B" w:rsidRDefault="00774E15" w:rsidP="00774E15">
            <w:pPr>
              <w:spacing w:before="120"/>
              <w:jc w:val="center"/>
              <w:rPr>
                <w:szCs w:val="20"/>
              </w:rPr>
            </w:pPr>
            <w:r w:rsidRPr="00774E15">
              <w:rPr>
                <w:noProof w:val="0"/>
                <w:color w:val="000000"/>
                <w:sz w:val="18"/>
                <w:szCs w:val="18"/>
                <w:lang w:val="vi-VN" w:eastAsia="vi-VN"/>
              </w:rPr>
              <w:t>45</w:t>
            </w:r>
          </w:p>
        </w:tc>
        <w:tc>
          <w:tcPr>
            <w:tcW w:w="1215" w:type="dxa"/>
            <w:vAlign w:val="center"/>
          </w:tcPr>
          <w:p w14:paraId="3083D8DD" w14:textId="687E6D80" w:rsidR="00774E15" w:rsidRPr="00BB6B5B" w:rsidRDefault="00774E15" w:rsidP="00774E15">
            <w:pPr>
              <w:spacing w:before="120"/>
              <w:jc w:val="center"/>
              <w:rPr>
                <w:szCs w:val="20"/>
              </w:rPr>
            </w:pPr>
            <w:r w:rsidRPr="00774E15">
              <w:rPr>
                <w:noProof w:val="0"/>
                <w:color w:val="000000"/>
                <w:sz w:val="18"/>
                <w:szCs w:val="18"/>
                <w:lang w:val="vi-VN" w:eastAsia="vi-VN"/>
              </w:rPr>
              <w:t>10 m</w:t>
            </w:r>
            <w:r w:rsidRPr="00774E15">
              <w:rPr>
                <w:noProof w:val="0"/>
                <w:color w:val="000000"/>
                <w:sz w:val="18"/>
                <w:szCs w:val="18"/>
                <w:vertAlign w:val="superscript"/>
                <w:lang w:val="vi-VN" w:eastAsia="vi-VN"/>
              </w:rPr>
              <w:t>2</w:t>
            </w:r>
            <w:r w:rsidRPr="00774E15">
              <w:rPr>
                <w:noProof w:val="0"/>
                <w:color w:val="000000"/>
                <w:sz w:val="18"/>
                <w:szCs w:val="18"/>
                <w:lang w:val="vi-VN" w:eastAsia="vi-VN"/>
              </w:rPr>
              <w:t>/hs </w:t>
            </w:r>
          </w:p>
        </w:tc>
        <w:tc>
          <w:tcPr>
            <w:tcW w:w="2660" w:type="dxa"/>
            <w:vAlign w:val="center"/>
          </w:tcPr>
          <w:p w14:paraId="4D2360C3" w14:textId="209A6B8E" w:rsidR="00774E15" w:rsidRPr="00BB6B5B" w:rsidRDefault="00774E15" w:rsidP="00774E15">
            <w:pPr>
              <w:spacing w:before="120"/>
              <w:jc w:val="center"/>
              <w:rPr>
                <w:szCs w:val="20"/>
              </w:rPr>
            </w:pPr>
            <w:r w:rsidRPr="00774E15">
              <w:rPr>
                <w:noProof w:val="0"/>
                <w:color w:val="000000"/>
                <w:sz w:val="18"/>
                <w:szCs w:val="18"/>
                <w:lang w:val="vi-VN" w:eastAsia="vi-VN"/>
              </w:rPr>
              <w:t>10 m</w:t>
            </w:r>
            <w:r w:rsidRPr="00774E15">
              <w:rPr>
                <w:noProof w:val="0"/>
                <w:color w:val="000000"/>
                <w:sz w:val="18"/>
                <w:szCs w:val="18"/>
                <w:vertAlign w:val="superscript"/>
                <w:lang w:val="vi-VN" w:eastAsia="vi-VN"/>
              </w:rPr>
              <w:t>2</w:t>
            </w:r>
            <w:r w:rsidRPr="00774E15">
              <w:rPr>
                <w:noProof w:val="0"/>
                <w:color w:val="000000"/>
                <w:sz w:val="18"/>
                <w:szCs w:val="18"/>
                <w:lang w:val="vi-VN" w:eastAsia="vi-VN"/>
              </w:rPr>
              <w:t>/hs</w:t>
            </w:r>
          </w:p>
        </w:tc>
        <w:tc>
          <w:tcPr>
            <w:tcW w:w="2509" w:type="dxa"/>
            <w:vAlign w:val="center"/>
          </w:tcPr>
          <w:p w14:paraId="614407CF" w14:textId="7E1E0611" w:rsidR="00774E15" w:rsidRPr="00BB6B5B" w:rsidRDefault="00774E15" w:rsidP="00774E15">
            <w:pPr>
              <w:spacing w:before="120"/>
              <w:jc w:val="center"/>
              <w:rPr>
                <w:szCs w:val="20"/>
              </w:rPr>
            </w:pPr>
            <w:r w:rsidRPr="00774E15">
              <w:rPr>
                <w:noProof w:val="0"/>
                <w:color w:val="000000"/>
                <w:sz w:val="18"/>
                <w:szCs w:val="18"/>
                <w:lang w:val="vi-VN" w:eastAsia="vi-VN"/>
              </w:rPr>
              <w:t>Bảo đảm quy mô tối thiểu của trường là 03 lớp ít nhất 3 năm liên tục</w:t>
            </w:r>
          </w:p>
        </w:tc>
      </w:tr>
      <w:tr w:rsidR="00774E15" w:rsidRPr="00BB6B5B" w14:paraId="168E6737" w14:textId="77777777" w:rsidTr="00774E15">
        <w:tc>
          <w:tcPr>
            <w:tcW w:w="2105" w:type="dxa"/>
            <w:vAlign w:val="center"/>
          </w:tcPr>
          <w:p w14:paraId="6B79C967" w14:textId="58328407" w:rsidR="00774E15" w:rsidRPr="00774E15" w:rsidRDefault="00774E15" w:rsidP="00774E15">
            <w:pPr>
              <w:spacing w:before="120"/>
              <w:jc w:val="center"/>
              <w:rPr>
                <w:noProof w:val="0"/>
                <w:color w:val="000000"/>
                <w:sz w:val="18"/>
                <w:szCs w:val="18"/>
                <w:lang w:val="vi-VN" w:eastAsia="vi-VN"/>
              </w:rPr>
            </w:pPr>
            <w:r w:rsidRPr="00774E15">
              <w:rPr>
                <w:b/>
                <w:bCs/>
                <w:noProof w:val="0"/>
                <w:color w:val="000000"/>
                <w:sz w:val="18"/>
                <w:szCs w:val="18"/>
                <w:lang w:val="vi-VN" w:eastAsia="vi-VN"/>
              </w:rPr>
              <w:t>Trường phổ thông có nhiều cấp học</w:t>
            </w:r>
          </w:p>
        </w:tc>
        <w:tc>
          <w:tcPr>
            <w:tcW w:w="11143" w:type="dxa"/>
            <w:gridSpan w:val="5"/>
            <w:vAlign w:val="center"/>
          </w:tcPr>
          <w:p w14:paraId="42BAE274" w14:textId="4B3517F5" w:rsidR="00774E15" w:rsidRPr="00774E15" w:rsidRDefault="00774E15" w:rsidP="00774E15">
            <w:pPr>
              <w:spacing w:before="120"/>
              <w:jc w:val="center"/>
              <w:rPr>
                <w:noProof w:val="0"/>
                <w:color w:val="000000"/>
                <w:sz w:val="18"/>
                <w:szCs w:val="18"/>
                <w:lang w:val="vi-VN" w:eastAsia="vi-VN"/>
              </w:rPr>
            </w:pPr>
            <w:r w:rsidRPr="00774E15">
              <w:rPr>
                <w:noProof w:val="0"/>
                <w:color w:val="000000"/>
                <w:sz w:val="18"/>
                <w:szCs w:val="18"/>
                <w:lang w:val="vi-VN" w:eastAsia="vi-VN"/>
              </w:rPr>
              <w:t>Đáp ứng đồng thời tiêu chí quy mô, tiêu chuẩn của từng cấp học tương ứng hoặc tối thiểu cấp học có quy mô học sinh lớn nhất phải đạt tiêu chí, tiêu chuẩn </w:t>
            </w:r>
            <w:r w:rsidRPr="00774E15">
              <w:rPr>
                <w:noProof w:val="0"/>
                <w:color w:val="000000"/>
                <w:sz w:val="18"/>
                <w:szCs w:val="18"/>
                <w:shd w:val="clear" w:color="auto" w:fill="FFFFFF"/>
                <w:lang w:val="vi-VN" w:eastAsia="vi-VN"/>
              </w:rPr>
              <w:t>của</w:t>
            </w:r>
            <w:r w:rsidRPr="00774E15">
              <w:rPr>
                <w:noProof w:val="0"/>
                <w:color w:val="000000"/>
                <w:sz w:val="18"/>
                <w:szCs w:val="18"/>
                <w:lang w:val="vi-VN" w:eastAsia="vi-VN"/>
              </w:rPr>
              <w:t> </w:t>
            </w:r>
            <w:r w:rsidRPr="00774E15">
              <w:rPr>
                <w:noProof w:val="0"/>
                <w:color w:val="000000"/>
                <w:sz w:val="18"/>
                <w:szCs w:val="18"/>
                <w:shd w:val="clear" w:color="auto" w:fill="FFFFFF"/>
                <w:lang w:val="vi-VN" w:eastAsia="vi-VN"/>
              </w:rPr>
              <w:t>cấp</w:t>
            </w:r>
            <w:r w:rsidRPr="00774E15">
              <w:rPr>
                <w:noProof w:val="0"/>
                <w:color w:val="000000"/>
                <w:sz w:val="18"/>
                <w:szCs w:val="18"/>
                <w:lang w:val="vi-VN" w:eastAsia="vi-VN"/>
              </w:rPr>
              <w:t> học tương ứng</w:t>
            </w:r>
          </w:p>
        </w:tc>
      </w:tr>
    </w:tbl>
    <w:p w14:paraId="4DBB32A8" w14:textId="77777777" w:rsidR="00774E15" w:rsidRPr="00BB6B5B" w:rsidRDefault="00774E15" w:rsidP="00774E15">
      <w:pPr>
        <w:spacing w:before="120"/>
      </w:pPr>
      <w:bookmarkStart w:id="4" w:name="muc_2"/>
      <w:r w:rsidRPr="00BB6B5B">
        <w:t>B. ĐỐI VỚI ĐÀO TẠO NGHỀ NGHIỆP</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82"/>
        <w:gridCol w:w="1204"/>
        <w:gridCol w:w="1440"/>
        <w:gridCol w:w="2314"/>
        <w:gridCol w:w="2340"/>
        <w:gridCol w:w="2700"/>
      </w:tblGrid>
      <w:tr w:rsidR="00774E15" w:rsidRPr="00BB6B5B" w14:paraId="68BD09EF" w14:textId="77777777" w:rsidTr="00676990">
        <w:tc>
          <w:tcPr>
            <w:tcW w:w="1368" w:type="dxa"/>
          </w:tcPr>
          <w:bookmarkEnd w:id="4"/>
          <w:p w14:paraId="2193422E" w14:textId="77777777" w:rsidR="00774E15" w:rsidRPr="00BB6B5B" w:rsidRDefault="00774E15" w:rsidP="00676990">
            <w:pPr>
              <w:spacing w:before="120"/>
              <w:jc w:val="center"/>
              <w:rPr>
                <w:b/>
              </w:rPr>
            </w:pPr>
            <w:r w:rsidRPr="00BB6B5B">
              <w:rPr>
                <w:b/>
              </w:rPr>
              <w:t>Cơ sở đào tạo</w:t>
            </w:r>
          </w:p>
        </w:tc>
        <w:tc>
          <w:tcPr>
            <w:tcW w:w="1882" w:type="dxa"/>
          </w:tcPr>
          <w:p w14:paraId="295EAED0" w14:textId="77777777" w:rsidR="00774E15" w:rsidRPr="00BB6B5B" w:rsidRDefault="00774E15" w:rsidP="00676990">
            <w:pPr>
              <w:spacing w:before="120"/>
              <w:jc w:val="center"/>
              <w:rPr>
                <w:b/>
              </w:rPr>
            </w:pPr>
            <w:r w:rsidRPr="00BB6B5B">
              <w:rPr>
                <w:b/>
              </w:rPr>
              <w:t>Ngành nghề đào tạo</w:t>
            </w:r>
          </w:p>
        </w:tc>
        <w:tc>
          <w:tcPr>
            <w:tcW w:w="1204" w:type="dxa"/>
          </w:tcPr>
          <w:p w14:paraId="30651BB5" w14:textId="77777777" w:rsidR="00774E15" w:rsidRPr="00BB6B5B" w:rsidRDefault="00774E15" w:rsidP="00676990">
            <w:pPr>
              <w:spacing w:before="120"/>
              <w:jc w:val="center"/>
              <w:rPr>
                <w:b/>
              </w:rPr>
            </w:pPr>
            <w:r w:rsidRPr="00BB6B5B">
              <w:rPr>
                <w:b/>
              </w:rPr>
              <w:t>Quy mô tối thiểu</w:t>
            </w:r>
          </w:p>
        </w:tc>
        <w:tc>
          <w:tcPr>
            <w:tcW w:w="1440" w:type="dxa"/>
          </w:tcPr>
          <w:p w14:paraId="31E4C6CC" w14:textId="77777777" w:rsidR="00774E15" w:rsidRPr="00BB6B5B" w:rsidRDefault="00774E15" w:rsidP="00676990">
            <w:pPr>
              <w:spacing w:before="120"/>
              <w:jc w:val="center"/>
              <w:rPr>
                <w:b/>
              </w:rPr>
            </w:pPr>
            <w:r w:rsidRPr="00BB6B5B">
              <w:rPr>
                <w:b/>
              </w:rPr>
              <w:t>Tỷ lệ tối đa học sinh, sinh viên/ giảng viên</w:t>
            </w:r>
          </w:p>
        </w:tc>
        <w:tc>
          <w:tcPr>
            <w:tcW w:w="2314" w:type="dxa"/>
          </w:tcPr>
          <w:p w14:paraId="30AB43FF" w14:textId="77777777" w:rsidR="00774E15" w:rsidRPr="00BB6B5B" w:rsidRDefault="00774E15" w:rsidP="00676990">
            <w:pPr>
              <w:spacing w:before="120"/>
              <w:jc w:val="center"/>
              <w:rPr>
                <w:b/>
              </w:rPr>
            </w:pPr>
            <w:r w:rsidRPr="00BB6B5B">
              <w:rPr>
                <w:b/>
              </w:rPr>
              <w:t>Diện tích đất tối thiểu</w:t>
            </w:r>
          </w:p>
        </w:tc>
        <w:tc>
          <w:tcPr>
            <w:tcW w:w="2340" w:type="dxa"/>
          </w:tcPr>
          <w:p w14:paraId="355C56D8" w14:textId="77777777" w:rsidR="00774E15" w:rsidRPr="00BB6B5B" w:rsidRDefault="00774E15" w:rsidP="00676990">
            <w:pPr>
              <w:spacing w:before="120"/>
              <w:jc w:val="center"/>
              <w:rPr>
                <w:b/>
              </w:rPr>
            </w:pPr>
            <w:r w:rsidRPr="00BB6B5B">
              <w:rPr>
                <w:b/>
              </w:rPr>
              <w:t>Tiêu chuẩn</w:t>
            </w:r>
          </w:p>
        </w:tc>
        <w:tc>
          <w:tcPr>
            <w:tcW w:w="2700" w:type="dxa"/>
          </w:tcPr>
          <w:p w14:paraId="327C61B4" w14:textId="77777777" w:rsidR="00774E15" w:rsidRPr="00BB6B5B" w:rsidRDefault="00774E15" w:rsidP="00676990">
            <w:pPr>
              <w:spacing w:before="120"/>
              <w:jc w:val="center"/>
              <w:rPr>
                <w:b/>
              </w:rPr>
            </w:pPr>
            <w:r w:rsidRPr="00BB6B5B">
              <w:rPr>
                <w:b/>
              </w:rPr>
              <w:t>Điều kiện để được ưu đãi</w:t>
            </w:r>
          </w:p>
        </w:tc>
      </w:tr>
      <w:tr w:rsidR="00774E15" w:rsidRPr="00BB6B5B" w14:paraId="1DAE3A63" w14:textId="77777777" w:rsidTr="00676990">
        <w:tc>
          <w:tcPr>
            <w:tcW w:w="1368" w:type="dxa"/>
          </w:tcPr>
          <w:p w14:paraId="373303F8" w14:textId="77777777" w:rsidR="00774E15" w:rsidRPr="00BB6B5B" w:rsidRDefault="00774E15" w:rsidP="00676990">
            <w:pPr>
              <w:spacing w:before="120"/>
              <w:jc w:val="center"/>
              <w:rPr>
                <w:b/>
              </w:rPr>
            </w:pPr>
            <w:r w:rsidRPr="00BB6B5B">
              <w:rPr>
                <w:b/>
              </w:rPr>
              <w:t>Trường trung cấp chuyên nghiệp</w:t>
            </w:r>
          </w:p>
        </w:tc>
        <w:tc>
          <w:tcPr>
            <w:tcW w:w="1882" w:type="dxa"/>
          </w:tcPr>
          <w:p w14:paraId="3B2C1B62" w14:textId="77777777" w:rsidR="00774E15" w:rsidRPr="00BB6B5B" w:rsidRDefault="00774E15" w:rsidP="00676990">
            <w:pPr>
              <w:spacing w:before="120"/>
            </w:pPr>
          </w:p>
        </w:tc>
        <w:tc>
          <w:tcPr>
            <w:tcW w:w="1204" w:type="dxa"/>
          </w:tcPr>
          <w:p w14:paraId="262353B9" w14:textId="77777777" w:rsidR="00774E15" w:rsidRPr="00BB6B5B" w:rsidRDefault="00774E15" w:rsidP="00676990">
            <w:pPr>
              <w:spacing w:before="120"/>
              <w:jc w:val="center"/>
            </w:pPr>
            <w:r w:rsidRPr="00BB6B5B">
              <w:t>200 học sinh</w:t>
            </w:r>
          </w:p>
        </w:tc>
        <w:tc>
          <w:tcPr>
            <w:tcW w:w="1440" w:type="dxa"/>
          </w:tcPr>
          <w:p w14:paraId="344FA0DF" w14:textId="77777777" w:rsidR="00774E15" w:rsidRPr="00BB6B5B" w:rsidRDefault="00774E15" w:rsidP="00676990">
            <w:pPr>
              <w:spacing w:before="120"/>
              <w:jc w:val="center"/>
            </w:pPr>
          </w:p>
        </w:tc>
        <w:tc>
          <w:tcPr>
            <w:tcW w:w="2314" w:type="dxa"/>
          </w:tcPr>
          <w:p w14:paraId="6DDB5B7B" w14:textId="77777777" w:rsidR="00774E15" w:rsidRPr="00BB6B5B" w:rsidRDefault="00774E15" w:rsidP="00676990">
            <w:pPr>
              <w:spacing w:before="120"/>
              <w:jc w:val="center"/>
            </w:pPr>
            <w:r w:rsidRPr="00BB6B5B">
              <w:t xml:space="preserve">30 </w:t>
            </w:r>
            <w:r w:rsidRPr="00BB6B5B">
              <w:rPr>
                <w:szCs w:val="20"/>
              </w:rPr>
              <w:t>m</w:t>
            </w:r>
            <w:r w:rsidRPr="00BB6B5B">
              <w:rPr>
                <w:szCs w:val="20"/>
                <w:vertAlign w:val="superscript"/>
              </w:rPr>
              <w:t>2</w:t>
            </w:r>
            <w:r w:rsidRPr="00BB6B5B">
              <w:t>/học sinh (theo TCXDVN 275:2002 tại Quyết định số 21/2002/QĐ-BXD ngày 09 tháng 7 năm 2002 của Bộ Xây dựng)</w:t>
            </w:r>
          </w:p>
        </w:tc>
        <w:tc>
          <w:tcPr>
            <w:tcW w:w="2340" w:type="dxa"/>
          </w:tcPr>
          <w:p w14:paraId="13518109" w14:textId="77777777" w:rsidR="00774E15" w:rsidRPr="00BB6B5B" w:rsidRDefault="00774E15" w:rsidP="00676990">
            <w:pPr>
              <w:spacing w:before="120"/>
              <w:jc w:val="center"/>
            </w:pPr>
            <w:r w:rsidRPr="00BB6B5B">
              <w:t>Điều lệ trường trung cấp chuyên nghiệp tại Quyết định số 43/2008/QĐ-BGDĐT ngày 29 tháng 7 năm 2008 của Bộ Giáo dục và Đào tạo</w:t>
            </w:r>
          </w:p>
        </w:tc>
        <w:tc>
          <w:tcPr>
            <w:tcW w:w="2700" w:type="dxa"/>
          </w:tcPr>
          <w:p w14:paraId="38CFF9C8" w14:textId="77777777" w:rsidR="00774E15" w:rsidRPr="00BB6B5B" w:rsidRDefault="00774E15" w:rsidP="00676990">
            <w:pPr>
              <w:spacing w:before="120"/>
              <w:jc w:val="center"/>
            </w:pPr>
            <w:r w:rsidRPr="00BB6B5B">
              <w:t>Thẩm định thành lập, định kỳ kiểm tra. Đảm bảo tuyển sinh ổn định ít nhất 3 năm. Hàng năm tuyển sinh tối thiểu 100 học sinh</w:t>
            </w:r>
          </w:p>
        </w:tc>
      </w:tr>
      <w:tr w:rsidR="00774E15" w:rsidRPr="00BB6B5B" w14:paraId="399ECCAD" w14:textId="77777777" w:rsidTr="00676990">
        <w:tc>
          <w:tcPr>
            <w:tcW w:w="1368" w:type="dxa"/>
          </w:tcPr>
          <w:p w14:paraId="40029B71" w14:textId="77777777" w:rsidR="00774E15" w:rsidRPr="00BB6B5B" w:rsidRDefault="00774E15" w:rsidP="00676990">
            <w:pPr>
              <w:spacing w:before="120"/>
              <w:jc w:val="center"/>
            </w:pPr>
          </w:p>
        </w:tc>
        <w:tc>
          <w:tcPr>
            <w:tcW w:w="1882" w:type="dxa"/>
          </w:tcPr>
          <w:p w14:paraId="3F120FB9" w14:textId="77777777" w:rsidR="00774E15" w:rsidRPr="00BB6B5B" w:rsidRDefault="00774E15" w:rsidP="00676990">
            <w:pPr>
              <w:spacing w:before="120"/>
            </w:pPr>
            <w:r w:rsidRPr="00BB6B5B">
              <w:t>Kinh tế, luật, du lịch, dịch vụ</w:t>
            </w:r>
          </w:p>
        </w:tc>
        <w:tc>
          <w:tcPr>
            <w:tcW w:w="1204" w:type="dxa"/>
          </w:tcPr>
          <w:p w14:paraId="32F20599" w14:textId="77777777" w:rsidR="00774E15" w:rsidRPr="00BB6B5B" w:rsidRDefault="00774E15" w:rsidP="00676990">
            <w:pPr>
              <w:spacing w:before="120"/>
              <w:jc w:val="center"/>
            </w:pPr>
          </w:p>
        </w:tc>
        <w:tc>
          <w:tcPr>
            <w:tcW w:w="1440" w:type="dxa"/>
          </w:tcPr>
          <w:p w14:paraId="09CD8CD0" w14:textId="77777777" w:rsidR="00774E15" w:rsidRPr="00BB6B5B" w:rsidRDefault="00774E15" w:rsidP="00676990">
            <w:pPr>
              <w:spacing w:before="120"/>
              <w:jc w:val="center"/>
            </w:pPr>
            <w:r w:rsidRPr="00BB6B5B">
              <w:t>30</w:t>
            </w:r>
          </w:p>
        </w:tc>
        <w:tc>
          <w:tcPr>
            <w:tcW w:w="2314" w:type="dxa"/>
          </w:tcPr>
          <w:p w14:paraId="2D9FACF4" w14:textId="77777777" w:rsidR="00774E15" w:rsidRPr="00BB6B5B" w:rsidRDefault="00774E15" w:rsidP="00676990">
            <w:pPr>
              <w:spacing w:before="120"/>
              <w:jc w:val="center"/>
            </w:pPr>
          </w:p>
        </w:tc>
        <w:tc>
          <w:tcPr>
            <w:tcW w:w="2340" w:type="dxa"/>
          </w:tcPr>
          <w:p w14:paraId="61BAD89E" w14:textId="77777777" w:rsidR="00774E15" w:rsidRPr="00BB6B5B" w:rsidRDefault="00774E15" w:rsidP="00676990">
            <w:pPr>
              <w:spacing w:before="120"/>
              <w:jc w:val="center"/>
            </w:pPr>
          </w:p>
        </w:tc>
        <w:tc>
          <w:tcPr>
            <w:tcW w:w="2700" w:type="dxa"/>
          </w:tcPr>
          <w:p w14:paraId="58150648" w14:textId="77777777" w:rsidR="00774E15" w:rsidRPr="00BB6B5B" w:rsidRDefault="00774E15" w:rsidP="00676990">
            <w:pPr>
              <w:spacing w:before="120"/>
              <w:jc w:val="center"/>
            </w:pPr>
          </w:p>
        </w:tc>
      </w:tr>
      <w:tr w:rsidR="00774E15" w:rsidRPr="00BB6B5B" w14:paraId="4CFF4227" w14:textId="77777777" w:rsidTr="00676990">
        <w:tc>
          <w:tcPr>
            <w:tcW w:w="1368" w:type="dxa"/>
          </w:tcPr>
          <w:p w14:paraId="1C1EDE7E" w14:textId="77777777" w:rsidR="00774E15" w:rsidRPr="00BB6B5B" w:rsidRDefault="00774E15" w:rsidP="00676990">
            <w:pPr>
              <w:spacing w:before="120"/>
              <w:jc w:val="center"/>
            </w:pPr>
          </w:p>
        </w:tc>
        <w:tc>
          <w:tcPr>
            <w:tcW w:w="1882" w:type="dxa"/>
          </w:tcPr>
          <w:p w14:paraId="674A52D9" w14:textId="77777777" w:rsidR="00774E15" w:rsidRPr="00BB6B5B" w:rsidRDefault="00774E15" w:rsidP="00676990">
            <w:pPr>
              <w:spacing w:before="120"/>
            </w:pPr>
            <w:r w:rsidRPr="00BB6B5B">
              <w:t>Kỹ thuật, công nghệ</w:t>
            </w:r>
          </w:p>
        </w:tc>
        <w:tc>
          <w:tcPr>
            <w:tcW w:w="1204" w:type="dxa"/>
          </w:tcPr>
          <w:p w14:paraId="29594F30" w14:textId="77777777" w:rsidR="00774E15" w:rsidRPr="00BB6B5B" w:rsidRDefault="00774E15" w:rsidP="00676990">
            <w:pPr>
              <w:spacing w:before="120"/>
              <w:jc w:val="center"/>
            </w:pPr>
          </w:p>
        </w:tc>
        <w:tc>
          <w:tcPr>
            <w:tcW w:w="1440" w:type="dxa"/>
          </w:tcPr>
          <w:p w14:paraId="623F9DAE" w14:textId="77777777" w:rsidR="00774E15" w:rsidRPr="00BB6B5B" w:rsidRDefault="00774E15" w:rsidP="00676990">
            <w:pPr>
              <w:spacing w:before="120"/>
              <w:jc w:val="center"/>
            </w:pPr>
            <w:r w:rsidRPr="00BB6B5B">
              <w:t>25</w:t>
            </w:r>
          </w:p>
        </w:tc>
        <w:tc>
          <w:tcPr>
            <w:tcW w:w="2314" w:type="dxa"/>
          </w:tcPr>
          <w:p w14:paraId="3D9113B9" w14:textId="77777777" w:rsidR="00774E15" w:rsidRPr="00BB6B5B" w:rsidRDefault="00774E15" w:rsidP="00676990">
            <w:pPr>
              <w:spacing w:before="120"/>
              <w:jc w:val="center"/>
            </w:pPr>
          </w:p>
        </w:tc>
        <w:tc>
          <w:tcPr>
            <w:tcW w:w="2340" w:type="dxa"/>
          </w:tcPr>
          <w:p w14:paraId="01AE6F30" w14:textId="77777777" w:rsidR="00774E15" w:rsidRPr="00BB6B5B" w:rsidRDefault="00774E15" w:rsidP="00676990">
            <w:pPr>
              <w:spacing w:before="120"/>
              <w:jc w:val="center"/>
            </w:pPr>
          </w:p>
        </w:tc>
        <w:tc>
          <w:tcPr>
            <w:tcW w:w="2700" w:type="dxa"/>
          </w:tcPr>
          <w:p w14:paraId="1BEC22C9" w14:textId="77777777" w:rsidR="00774E15" w:rsidRPr="00BB6B5B" w:rsidRDefault="00774E15" w:rsidP="00676990">
            <w:pPr>
              <w:spacing w:before="120"/>
              <w:jc w:val="center"/>
            </w:pPr>
          </w:p>
        </w:tc>
      </w:tr>
      <w:tr w:rsidR="00774E15" w:rsidRPr="00BB6B5B" w14:paraId="4E49F62B" w14:textId="77777777" w:rsidTr="00676990">
        <w:tc>
          <w:tcPr>
            <w:tcW w:w="1368" w:type="dxa"/>
          </w:tcPr>
          <w:p w14:paraId="7799A76F" w14:textId="77777777" w:rsidR="00774E15" w:rsidRPr="00BB6B5B" w:rsidRDefault="00774E15" w:rsidP="00676990">
            <w:pPr>
              <w:spacing w:before="120"/>
              <w:jc w:val="center"/>
            </w:pPr>
          </w:p>
        </w:tc>
        <w:tc>
          <w:tcPr>
            <w:tcW w:w="1882" w:type="dxa"/>
          </w:tcPr>
          <w:p w14:paraId="5CB94249" w14:textId="77777777" w:rsidR="00774E15" w:rsidRPr="00BB6B5B" w:rsidRDefault="00774E15" w:rsidP="00676990">
            <w:pPr>
              <w:spacing w:before="120"/>
            </w:pPr>
            <w:r w:rsidRPr="00BB6B5B">
              <w:t>Nông lâm, thủy sản</w:t>
            </w:r>
          </w:p>
        </w:tc>
        <w:tc>
          <w:tcPr>
            <w:tcW w:w="1204" w:type="dxa"/>
          </w:tcPr>
          <w:p w14:paraId="4A30D930" w14:textId="77777777" w:rsidR="00774E15" w:rsidRPr="00BB6B5B" w:rsidRDefault="00774E15" w:rsidP="00676990">
            <w:pPr>
              <w:spacing w:before="120"/>
              <w:jc w:val="center"/>
            </w:pPr>
          </w:p>
        </w:tc>
        <w:tc>
          <w:tcPr>
            <w:tcW w:w="1440" w:type="dxa"/>
          </w:tcPr>
          <w:p w14:paraId="4F08EB24" w14:textId="77777777" w:rsidR="00774E15" w:rsidRPr="00BB6B5B" w:rsidRDefault="00774E15" w:rsidP="00676990">
            <w:pPr>
              <w:spacing w:before="120"/>
              <w:jc w:val="center"/>
            </w:pPr>
            <w:r w:rsidRPr="00BB6B5B">
              <w:t>25</w:t>
            </w:r>
          </w:p>
        </w:tc>
        <w:tc>
          <w:tcPr>
            <w:tcW w:w="2314" w:type="dxa"/>
          </w:tcPr>
          <w:p w14:paraId="2431A2B7" w14:textId="77777777" w:rsidR="00774E15" w:rsidRPr="00BB6B5B" w:rsidRDefault="00774E15" w:rsidP="00676990">
            <w:pPr>
              <w:spacing w:before="120"/>
              <w:jc w:val="center"/>
            </w:pPr>
          </w:p>
        </w:tc>
        <w:tc>
          <w:tcPr>
            <w:tcW w:w="2340" w:type="dxa"/>
          </w:tcPr>
          <w:p w14:paraId="1F3C09C5" w14:textId="77777777" w:rsidR="00774E15" w:rsidRPr="00BB6B5B" w:rsidRDefault="00774E15" w:rsidP="00676990">
            <w:pPr>
              <w:spacing w:before="120"/>
              <w:jc w:val="center"/>
            </w:pPr>
          </w:p>
        </w:tc>
        <w:tc>
          <w:tcPr>
            <w:tcW w:w="2700" w:type="dxa"/>
          </w:tcPr>
          <w:p w14:paraId="5D4F8263" w14:textId="77777777" w:rsidR="00774E15" w:rsidRPr="00BB6B5B" w:rsidRDefault="00774E15" w:rsidP="00676990">
            <w:pPr>
              <w:spacing w:before="120"/>
              <w:jc w:val="center"/>
            </w:pPr>
          </w:p>
        </w:tc>
      </w:tr>
      <w:tr w:rsidR="00774E15" w:rsidRPr="00BB6B5B" w14:paraId="649130F9" w14:textId="77777777" w:rsidTr="00676990">
        <w:tc>
          <w:tcPr>
            <w:tcW w:w="1368" w:type="dxa"/>
          </w:tcPr>
          <w:p w14:paraId="0675A02C" w14:textId="77777777" w:rsidR="00774E15" w:rsidRPr="00BB6B5B" w:rsidRDefault="00774E15" w:rsidP="00676990">
            <w:pPr>
              <w:spacing w:before="120"/>
              <w:jc w:val="center"/>
            </w:pPr>
          </w:p>
        </w:tc>
        <w:tc>
          <w:tcPr>
            <w:tcW w:w="1882" w:type="dxa"/>
          </w:tcPr>
          <w:p w14:paraId="698E7593" w14:textId="77777777" w:rsidR="00774E15" w:rsidRPr="00BB6B5B" w:rsidRDefault="00774E15" w:rsidP="00676990">
            <w:pPr>
              <w:spacing w:before="120"/>
            </w:pPr>
            <w:r w:rsidRPr="00BB6B5B">
              <w:t>Y, dược</w:t>
            </w:r>
          </w:p>
        </w:tc>
        <w:tc>
          <w:tcPr>
            <w:tcW w:w="1204" w:type="dxa"/>
          </w:tcPr>
          <w:p w14:paraId="19416E15" w14:textId="77777777" w:rsidR="00774E15" w:rsidRPr="00BB6B5B" w:rsidRDefault="00774E15" w:rsidP="00676990">
            <w:pPr>
              <w:spacing w:before="120"/>
              <w:jc w:val="center"/>
            </w:pPr>
          </w:p>
        </w:tc>
        <w:tc>
          <w:tcPr>
            <w:tcW w:w="1440" w:type="dxa"/>
          </w:tcPr>
          <w:p w14:paraId="7E28E1C2" w14:textId="77777777" w:rsidR="00774E15" w:rsidRPr="00BB6B5B" w:rsidRDefault="00774E15" w:rsidP="00676990">
            <w:pPr>
              <w:spacing w:before="120"/>
              <w:jc w:val="center"/>
            </w:pPr>
            <w:r w:rsidRPr="00BB6B5B">
              <w:t>20</w:t>
            </w:r>
          </w:p>
        </w:tc>
        <w:tc>
          <w:tcPr>
            <w:tcW w:w="2314" w:type="dxa"/>
          </w:tcPr>
          <w:p w14:paraId="0169D048" w14:textId="77777777" w:rsidR="00774E15" w:rsidRPr="00BB6B5B" w:rsidRDefault="00774E15" w:rsidP="00676990">
            <w:pPr>
              <w:spacing w:before="120"/>
              <w:jc w:val="center"/>
            </w:pPr>
          </w:p>
        </w:tc>
        <w:tc>
          <w:tcPr>
            <w:tcW w:w="2340" w:type="dxa"/>
          </w:tcPr>
          <w:p w14:paraId="536816EC" w14:textId="77777777" w:rsidR="00774E15" w:rsidRPr="00BB6B5B" w:rsidRDefault="00774E15" w:rsidP="00676990">
            <w:pPr>
              <w:spacing w:before="120"/>
              <w:jc w:val="center"/>
            </w:pPr>
          </w:p>
        </w:tc>
        <w:tc>
          <w:tcPr>
            <w:tcW w:w="2700" w:type="dxa"/>
          </w:tcPr>
          <w:p w14:paraId="5B44417D" w14:textId="77777777" w:rsidR="00774E15" w:rsidRPr="00BB6B5B" w:rsidRDefault="00774E15" w:rsidP="00676990">
            <w:pPr>
              <w:spacing w:before="120"/>
              <w:jc w:val="center"/>
            </w:pPr>
          </w:p>
        </w:tc>
      </w:tr>
      <w:tr w:rsidR="00774E15" w:rsidRPr="00BB6B5B" w14:paraId="506EBC84" w14:textId="77777777" w:rsidTr="00676990">
        <w:tc>
          <w:tcPr>
            <w:tcW w:w="1368" w:type="dxa"/>
          </w:tcPr>
          <w:p w14:paraId="3110B51F" w14:textId="77777777" w:rsidR="00774E15" w:rsidRPr="00BB6B5B" w:rsidRDefault="00774E15" w:rsidP="00676990">
            <w:pPr>
              <w:spacing w:before="120"/>
              <w:jc w:val="center"/>
            </w:pPr>
          </w:p>
        </w:tc>
        <w:tc>
          <w:tcPr>
            <w:tcW w:w="1882" w:type="dxa"/>
          </w:tcPr>
          <w:p w14:paraId="690138FB" w14:textId="77777777" w:rsidR="00774E15" w:rsidRPr="00BB6B5B" w:rsidRDefault="00774E15" w:rsidP="00676990">
            <w:pPr>
              <w:spacing w:before="120"/>
            </w:pPr>
            <w:r w:rsidRPr="00BB6B5B">
              <w:t>Thể dục thể thao, nghệ thuật</w:t>
            </w:r>
          </w:p>
        </w:tc>
        <w:tc>
          <w:tcPr>
            <w:tcW w:w="1204" w:type="dxa"/>
          </w:tcPr>
          <w:p w14:paraId="6EF3E367" w14:textId="77777777" w:rsidR="00774E15" w:rsidRPr="00BB6B5B" w:rsidRDefault="00774E15" w:rsidP="00676990">
            <w:pPr>
              <w:spacing w:before="120"/>
              <w:jc w:val="center"/>
            </w:pPr>
          </w:p>
        </w:tc>
        <w:tc>
          <w:tcPr>
            <w:tcW w:w="1440" w:type="dxa"/>
          </w:tcPr>
          <w:p w14:paraId="1D67C7AD" w14:textId="77777777" w:rsidR="00774E15" w:rsidRPr="00BB6B5B" w:rsidRDefault="00774E15" w:rsidP="00676990">
            <w:pPr>
              <w:spacing w:before="120"/>
              <w:jc w:val="center"/>
            </w:pPr>
            <w:r w:rsidRPr="00BB6B5B">
              <w:t>20</w:t>
            </w:r>
          </w:p>
        </w:tc>
        <w:tc>
          <w:tcPr>
            <w:tcW w:w="2314" w:type="dxa"/>
          </w:tcPr>
          <w:p w14:paraId="316408FF" w14:textId="77777777" w:rsidR="00774E15" w:rsidRPr="00BB6B5B" w:rsidRDefault="00774E15" w:rsidP="00676990">
            <w:pPr>
              <w:spacing w:before="120"/>
              <w:jc w:val="center"/>
            </w:pPr>
          </w:p>
        </w:tc>
        <w:tc>
          <w:tcPr>
            <w:tcW w:w="2340" w:type="dxa"/>
          </w:tcPr>
          <w:p w14:paraId="65B9ED9C" w14:textId="77777777" w:rsidR="00774E15" w:rsidRPr="00BB6B5B" w:rsidRDefault="00774E15" w:rsidP="00676990">
            <w:pPr>
              <w:spacing w:before="120"/>
              <w:jc w:val="center"/>
            </w:pPr>
          </w:p>
        </w:tc>
        <w:tc>
          <w:tcPr>
            <w:tcW w:w="2700" w:type="dxa"/>
          </w:tcPr>
          <w:p w14:paraId="28DD64BF" w14:textId="77777777" w:rsidR="00774E15" w:rsidRPr="00BB6B5B" w:rsidRDefault="00774E15" w:rsidP="00676990">
            <w:pPr>
              <w:spacing w:before="120"/>
              <w:jc w:val="center"/>
            </w:pPr>
          </w:p>
        </w:tc>
      </w:tr>
      <w:tr w:rsidR="00774E15" w:rsidRPr="00BB6B5B" w14:paraId="310DC08F" w14:textId="77777777" w:rsidTr="00676990">
        <w:tc>
          <w:tcPr>
            <w:tcW w:w="1368" w:type="dxa"/>
          </w:tcPr>
          <w:p w14:paraId="4342F895" w14:textId="77777777" w:rsidR="00774E15" w:rsidRPr="00BB6B5B" w:rsidRDefault="00774E15" w:rsidP="00676990">
            <w:pPr>
              <w:spacing w:before="120"/>
              <w:jc w:val="center"/>
            </w:pPr>
          </w:p>
        </w:tc>
        <w:tc>
          <w:tcPr>
            <w:tcW w:w="1882" w:type="dxa"/>
          </w:tcPr>
          <w:p w14:paraId="7B4743CB" w14:textId="77777777" w:rsidR="00774E15" w:rsidRPr="00BB6B5B" w:rsidRDefault="00774E15" w:rsidP="00676990">
            <w:pPr>
              <w:spacing w:before="120"/>
            </w:pPr>
            <w:r w:rsidRPr="00BB6B5B">
              <w:t>Sư phạm</w:t>
            </w:r>
          </w:p>
        </w:tc>
        <w:tc>
          <w:tcPr>
            <w:tcW w:w="1204" w:type="dxa"/>
          </w:tcPr>
          <w:p w14:paraId="7800B083" w14:textId="77777777" w:rsidR="00774E15" w:rsidRPr="00BB6B5B" w:rsidRDefault="00774E15" w:rsidP="00676990">
            <w:pPr>
              <w:spacing w:before="120"/>
              <w:jc w:val="center"/>
            </w:pPr>
          </w:p>
        </w:tc>
        <w:tc>
          <w:tcPr>
            <w:tcW w:w="1440" w:type="dxa"/>
          </w:tcPr>
          <w:p w14:paraId="4D8095D6" w14:textId="77777777" w:rsidR="00774E15" w:rsidRPr="00BB6B5B" w:rsidRDefault="00774E15" w:rsidP="00676990">
            <w:pPr>
              <w:spacing w:before="120"/>
              <w:jc w:val="center"/>
            </w:pPr>
            <w:r w:rsidRPr="00BB6B5B">
              <w:t>30</w:t>
            </w:r>
          </w:p>
        </w:tc>
        <w:tc>
          <w:tcPr>
            <w:tcW w:w="2314" w:type="dxa"/>
          </w:tcPr>
          <w:p w14:paraId="59012382" w14:textId="77777777" w:rsidR="00774E15" w:rsidRPr="00BB6B5B" w:rsidRDefault="00774E15" w:rsidP="00676990">
            <w:pPr>
              <w:spacing w:before="120"/>
              <w:jc w:val="center"/>
            </w:pPr>
          </w:p>
        </w:tc>
        <w:tc>
          <w:tcPr>
            <w:tcW w:w="2340" w:type="dxa"/>
          </w:tcPr>
          <w:p w14:paraId="1BBC1A3B" w14:textId="77777777" w:rsidR="00774E15" w:rsidRPr="00BB6B5B" w:rsidRDefault="00774E15" w:rsidP="00676990">
            <w:pPr>
              <w:spacing w:before="120"/>
              <w:jc w:val="center"/>
            </w:pPr>
          </w:p>
        </w:tc>
        <w:tc>
          <w:tcPr>
            <w:tcW w:w="2700" w:type="dxa"/>
          </w:tcPr>
          <w:p w14:paraId="1A470168" w14:textId="77777777" w:rsidR="00774E15" w:rsidRPr="00BB6B5B" w:rsidRDefault="00774E15" w:rsidP="00676990">
            <w:pPr>
              <w:spacing w:before="120"/>
              <w:jc w:val="center"/>
            </w:pPr>
          </w:p>
        </w:tc>
      </w:tr>
      <w:tr w:rsidR="00774E15" w:rsidRPr="00BB6B5B" w14:paraId="04D9EE58" w14:textId="77777777" w:rsidTr="00676990">
        <w:tc>
          <w:tcPr>
            <w:tcW w:w="1368" w:type="dxa"/>
          </w:tcPr>
          <w:p w14:paraId="77A0F640" w14:textId="77777777" w:rsidR="00774E15" w:rsidRPr="00BB6B5B" w:rsidRDefault="00774E15" w:rsidP="00676990">
            <w:pPr>
              <w:spacing w:before="120"/>
              <w:jc w:val="center"/>
              <w:rPr>
                <w:b/>
              </w:rPr>
            </w:pPr>
            <w:r w:rsidRPr="00BB6B5B">
              <w:rPr>
                <w:b/>
              </w:rPr>
              <w:t>Trường cao đẳng</w:t>
            </w:r>
          </w:p>
        </w:tc>
        <w:tc>
          <w:tcPr>
            <w:tcW w:w="1882" w:type="dxa"/>
          </w:tcPr>
          <w:p w14:paraId="75140050" w14:textId="77777777" w:rsidR="00774E15" w:rsidRPr="00BB6B5B" w:rsidRDefault="00774E15" w:rsidP="00676990">
            <w:pPr>
              <w:spacing w:before="120"/>
            </w:pPr>
          </w:p>
        </w:tc>
        <w:tc>
          <w:tcPr>
            <w:tcW w:w="1204" w:type="dxa"/>
          </w:tcPr>
          <w:p w14:paraId="1B5D0210" w14:textId="77777777" w:rsidR="00774E15" w:rsidRPr="00BB6B5B" w:rsidRDefault="00774E15" w:rsidP="00676990">
            <w:pPr>
              <w:spacing w:before="120"/>
              <w:jc w:val="center"/>
            </w:pPr>
            <w:r w:rsidRPr="00BB6B5B">
              <w:t>300 sinh viên</w:t>
            </w:r>
          </w:p>
        </w:tc>
        <w:tc>
          <w:tcPr>
            <w:tcW w:w="1440" w:type="dxa"/>
          </w:tcPr>
          <w:p w14:paraId="5A24E32C" w14:textId="77777777" w:rsidR="00774E15" w:rsidRPr="00BB6B5B" w:rsidRDefault="00774E15" w:rsidP="00676990">
            <w:pPr>
              <w:spacing w:before="120"/>
              <w:jc w:val="center"/>
            </w:pPr>
          </w:p>
        </w:tc>
        <w:tc>
          <w:tcPr>
            <w:tcW w:w="2314" w:type="dxa"/>
          </w:tcPr>
          <w:p w14:paraId="542BF423" w14:textId="77777777" w:rsidR="00774E15" w:rsidRPr="00BB6B5B" w:rsidRDefault="00774E15" w:rsidP="00676990">
            <w:pPr>
              <w:spacing w:before="120"/>
              <w:jc w:val="center"/>
            </w:pPr>
            <w:r w:rsidRPr="00BB6B5B">
              <w:t xml:space="preserve">55 </w:t>
            </w:r>
            <w:r w:rsidRPr="00BB6B5B">
              <w:rPr>
                <w:szCs w:val="20"/>
              </w:rPr>
              <w:t>m</w:t>
            </w:r>
            <w:r w:rsidRPr="00BB6B5B">
              <w:rPr>
                <w:szCs w:val="20"/>
                <w:vertAlign w:val="superscript"/>
              </w:rPr>
              <w:t>2</w:t>
            </w:r>
            <w:r w:rsidRPr="00BB6B5B">
              <w:t>/sinh viên</w:t>
            </w:r>
          </w:p>
        </w:tc>
        <w:tc>
          <w:tcPr>
            <w:tcW w:w="2340" w:type="dxa"/>
          </w:tcPr>
          <w:p w14:paraId="3541C4CC" w14:textId="77777777" w:rsidR="00774E15" w:rsidRPr="00BB6B5B" w:rsidRDefault="00774E15" w:rsidP="00676990">
            <w:pPr>
              <w:spacing w:before="120"/>
              <w:jc w:val="center"/>
            </w:pPr>
            <w:r w:rsidRPr="00BB6B5B">
              <w:t>Điều lệ trường cao đẳng theo Quyết định số 56/2003/QĐ-BGD&amp;ĐT ngày 10 tháng 12 năm 2003 của Bộ Giáo dục và Đào tạo</w:t>
            </w:r>
          </w:p>
        </w:tc>
        <w:tc>
          <w:tcPr>
            <w:tcW w:w="2700" w:type="dxa"/>
          </w:tcPr>
          <w:p w14:paraId="37279708" w14:textId="77777777" w:rsidR="00774E15" w:rsidRPr="00BB6B5B" w:rsidRDefault="00774E15" w:rsidP="00676990">
            <w:pPr>
              <w:spacing w:before="120"/>
              <w:jc w:val="center"/>
            </w:pPr>
            <w:r w:rsidRPr="00BB6B5B">
              <w:t>Thẩm định thành lập, định kỳ kiểm tra. Đảm bảo tuyển sinh ổn định ít nhất 3 năm. Hàng năm tuyển sinh tối thiểu 100 sinh viên</w:t>
            </w:r>
          </w:p>
        </w:tc>
      </w:tr>
      <w:tr w:rsidR="00774E15" w:rsidRPr="00BB6B5B" w14:paraId="68F4A9C1" w14:textId="77777777" w:rsidTr="00676990">
        <w:tc>
          <w:tcPr>
            <w:tcW w:w="1368" w:type="dxa"/>
          </w:tcPr>
          <w:p w14:paraId="379950AE" w14:textId="77777777" w:rsidR="00774E15" w:rsidRPr="00BB6B5B" w:rsidRDefault="00774E15" w:rsidP="00676990">
            <w:pPr>
              <w:spacing w:before="120"/>
              <w:jc w:val="center"/>
            </w:pPr>
          </w:p>
        </w:tc>
        <w:tc>
          <w:tcPr>
            <w:tcW w:w="1882" w:type="dxa"/>
          </w:tcPr>
          <w:p w14:paraId="0FB8EB38" w14:textId="77777777" w:rsidR="00774E15" w:rsidRPr="00BB6B5B" w:rsidRDefault="00774E15" w:rsidP="00676990">
            <w:pPr>
              <w:spacing w:before="120"/>
            </w:pPr>
            <w:r w:rsidRPr="00BB6B5B">
              <w:t>Khoa học xã hội nhân văn, kinh tế, luật</w:t>
            </w:r>
          </w:p>
        </w:tc>
        <w:tc>
          <w:tcPr>
            <w:tcW w:w="1204" w:type="dxa"/>
          </w:tcPr>
          <w:p w14:paraId="44248C2D" w14:textId="77777777" w:rsidR="00774E15" w:rsidRPr="00BB6B5B" w:rsidRDefault="00774E15" w:rsidP="00676990">
            <w:pPr>
              <w:spacing w:before="120"/>
              <w:jc w:val="center"/>
            </w:pPr>
          </w:p>
        </w:tc>
        <w:tc>
          <w:tcPr>
            <w:tcW w:w="1440" w:type="dxa"/>
          </w:tcPr>
          <w:p w14:paraId="4922631A" w14:textId="77777777" w:rsidR="00774E15" w:rsidRPr="00BB6B5B" w:rsidRDefault="00774E15" w:rsidP="00676990">
            <w:pPr>
              <w:spacing w:before="120"/>
              <w:jc w:val="center"/>
            </w:pPr>
            <w:r w:rsidRPr="00BB6B5B">
              <w:t>25</w:t>
            </w:r>
          </w:p>
        </w:tc>
        <w:tc>
          <w:tcPr>
            <w:tcW w:w="2314" w:type="dxa"/>
          </w:tcPr>
          <w:p w14:paraId="4740C498" w14:textId="77777777" w:rsidR="00774E15" w:rsidRPr="00BB6B5B" w:rsidRDefault="00774E15" w:rsidP="00676990">
            <w:pPr>
              <w:spacing w:before="120"/>
              <w:jc w:val="center"/>
            </w:pPr>
          </w:p>
        </w:tc>
        <w:tc>
          <w:tcPr>
            <w:tcW w:w="2340" w:type="dxa"/>
          </w:tcPr>
          <w:p w14:paraId="1AC2E77E" w14:textId="77777777" w:rsidR="00774E15" w:rsidRPr="00BB6B5B" w:rsidRDefault="00774E15" w:rsidP="00676990">
            <w:pPr>
              <w:spacing w:before="120"/>
              <w:jc w:val="center"/>
            </w:pPr>
          </w:p>
        </w:tc>
        <w:tc>
          <w:tcPr>
            <w:tcW w:w="2700" w:type="dxa"/>
          </w:tcPr>
          <w:p w14:paraId="4237924F" w14:textId="77777777" w:rsidR="00774E15" w:rsidRPr="00BB6B5B" w:rsidRDefault="00774E15" w:rsidP="00676990">
            <w:pPr>
              <w:spacing w:before="120"/>
              <w:jc w:val="center"/>
            </w:pPr>
          </w:p>
        </w:tc>
      </w:tr>
      <w:tr w:rsidR="00774E15" w:rsidRPr="00BB6B5B" w14:paraId="2DC13ECA" w14:textId="77777777" w:rsidTr="00676990">
        <w:tc>
          <w:tcPr>
            <w:tcW w:w="1368" w:type="dxa"/>
          </w:tcPr>
          <w:p w14:paraId="0D212EC7" w14:textId="77777777" w:rsidR="00774E15" w:rsidRPr="00BB6B5B" w:rsidRDefault="00774E15" w:rsidP="00676990">
            <w:pPr>
              <w:spacing w:before="120"/>
              <w:jc w:val="center"/>
            </w:pPr>
          </w:p>
        </w:tc>
        <w:tc>
          <w:tcPr>
            <w:tcW w:w="1882" w:type="dxa"/>
          </w:tcPr>
          <w:p w14:paraId="4D0C3DB7" w14:textId="77777777" w:rsidR="00774E15" w:rsidRPr="00BB6B5B" w:rsidRDefault="00774E15" w:rsidP="00676990">
            <w:pPr>
              <w:spacing w:before="120"/>
            </w:pPr>
            <w:r w:rsidRPr="00BB6B5B">
              <w:t>Khoa học tự nhiên</w:t>
            </w:r>
          </w:p>
        </w:tc>
        <w:tc>
          <w:tcPr>
            <w:tcW w:w="1204" w:type="dxa"/>
          </w:tcPr>
          <w:p w14:paraId="69A882E0" w14:textId="77777777" w:rsidR="00774E15" w:rsidRPr="00BB6B5B" w:rsidRDefault="00774E15" w:rsidP="00676990">
            <w:pPr>
              <w:spacing w:before="120"/>
              <w:jc w:val="center"/>
            </w:pPr>
          </w:p>
        </w:tc>
        <w:tc>
          <w:tcPr>
            <w:tcW w:w="1440" w:type="dxa"/>
          </w:tcPr>
          <w:p w14:paraId="00B1ACB6" w14:textId="77777777" w:rsidR="00774E15" w:rsidRPr="00BB6B5B" w:rsidRDefault="00774E15" w:rsidP="00676990">
            <w:pPr>
              <w:spacing w:before="120"/>
              <w:jc w:val="center"/>
            </w:pPr>
            <w:r w:rsidRPr="00BB6B5B">
              <w:t>22</w:t>
            </w:r>
          </w:p>
        </w:tc>
        <w:tc>
          <w:tcPr>
            <w:tcW w:w="2314" w:type="dxa"/>
          </w:tcPr>
          <w:p w14:paraId="3B3B73B8" w14:textId="77777777" w:rsidR="00774E15" w:rsidRPr="00BB6B5B" w:rsidRDefault="00774E15" w:rsidP="00676990">
            <w:pPr>
              <w:spacing w:before="120"/>
              <w:jc w:val="center"/>
            </w:pPr>
          </w:p>
        </w:tc>
        <w:tc>
          <w:tcPr>
            <w:tcW w:w="2340" w:type="dxa"/>
          </w:tcPr>
          <w:p w14:paraId="72D33D1F" w14:textId="77777777" w:rsidR="00774E15" w:rsidRPr="00BB6B5B" w:rsidRDefault="00774E15" w:rsidP="00676990">
            <w:pPr>
              <w:spacing w:before="120"/>
              <w:jc w:val="center"/>
            </w:pPr>
          </w:p>
        </w:tc>
        <w:tc>
          <w:tcPr>
            <w:tcW w:w="2700" w:type="dxa"/>
          </w:tcPr>
          <w:p w14:paraId="2CDCCD6B" w14:textId="77777777" w:rsidR="00774E15" w:rsidRPr="00BB6B5B" w:rsidRDefault="00774E15" w:rsidP="00676990">
            <w:pPr>
              <w:spacing w:before="120"/>
              <w:jc w:val="center"/>
            </w:pPr>
          </w:p>
        </w:tc>
      </w:tr>
      <w:tr w:rsidR="00774E15" w:rsidRPr="00BB6B5B" w14:paraId="0D86D421" w14:textId="77777777" w:rsidTr="00676990">
        <w:tc>
          <w:tcPr>
            <w:tcW w:w="1368" w:type="dxa"/>
          </w:tcPr>
          <w:p w14:paraId="699298B5" w14:textId="77777777" w:rsidR="00774E15" w:rsidRPr="00BB6B5B" w:rsidRDefault="00774E15" w:rsidP="00676990">
            <w:pPr>
              <w:spacing w:before="120"/>
              <w:jc w:val="center"/>
            </w:pPr>
          </w:p>
        </w:tc>
        <w:tc>
          <w:tcPr>
            <w:tcW w:w="1882" w:type="dxa"/>
          </w:tcPr>
          <w:p w14:paraId="37F942FA" w14:textId="77777777" w:rsidR="00774E15" w:rsidRPr="00BB6B5B" w:rsidRDefault="00774E15" w:rsidP="00676990">
            <w:pPr>
              <w:spacing w:before="120"/>
            </w:pPr>
            <w:r w:rsidRPr="00BB6B5B">
              <w:t>Kỹ thuật, công nghệ</w:t>
            </w:r>
          </w:p>
        </w:tc>
        <w:tc>
          <w:tcPr>
            <w:tcW w:w="1204" w:type="dxa"/>
          </w:tcPr>
          <w:p w14:paraId="708B47E2" w14:textId="77777777" w:rsidR="00774E15" w:rsidRPr="00BB6B5B" w:rsidRDefault="00774E15" w:rsidP="00676990">
            <w:pPr>
              <w:spacing w:before="120"/>
              <w:jc w:val="center"/>
            </w:pPr>
          </w:p>
        </w:tc>
        <w:tc>
          <w:tcPr>
            <w:tcW w:w="1440" w:type="dxa"/>
          </w:tcPr>
          <w:p w14:paraId="2A51ABDA" w14:textId="77777777" w:rsidR="00774E15" w:rsidRPr="00BB6B5B" w:rsidRDefault="00774E15" w:rsidP="00676990">
            <w:pPr>
              <w:spacing w:before="120"/>
              <w:jc w:val="center"/>
            </w:pPr>
            <w:r w:rsidRPr="00BB6B5B">
              <w:t>20</w:t>
            </w:r>
          </w:p>
        </w:tc>
        <w:tc>
          <w:tcPr>
            <w:tcW w:w="2314" w:type="dxa"/>
          </w:tcPr>
          <w:p w14:paraId="1A3AA2B0" w14:textId="77777777" w:rsidR="00774E15" w:rsidRPr="00BB6B5B" w:rsidRDefault="00774E15" w:rsidP="00676990">
            <w:pPr>
              <w:spacing w:before="120"/>
              <w:jc w:val="center"/>
            </w:pPr>
          </w:p>
        </w:tc>
        <w:tc>
          <w:tcPr>
            <w:tcW w:w="2340" w:type="dxa"/>
          </w:tcPr>
          <w:p w14:paraId="56800145" w14:textId="77777777" w:rsidR="00774E15" w:rsidRPr="00BB6B5B" w:rsidRDefault="00774E15" w:rsidP="00676990">
            <w:pPr>
              <w:spacing w:before="120"/>
              <w:jc w:val="center"/>
            </w:pPr>
          </w:p>
        </w:tc>
        <w:tc>
          <w:tcPr>
            <w:tcW w:w="2700" w:type="dxa"/>
          </w:tcPr>
          <w:p w14:paraId="07BD8AE9" w14:textId="77777777" w:rsidR="00774E15" w:rsidRPr="00BB6B5B" w:rsidRDefault="00774E15" w:rsidP="00676990">
            <w:pPr>
              <w:spacing w:before="120"/>
              <w:jc w:val="center"/>
            </w:pPr>
          </w:p>
        </w:tc>
      </w:tr>
      <w:tr w:rsidR="00774E15" w:rsidRPr="00BB6B5B" w14:paraId="168E6BF2" w14:textId="77777777" w:rsidTr="00676990">
        <w:tc>
          <w:tcPr>
            <w:tcW w:w="1368" w:type="dxa"/>
          </w:tcPr>
          <w:p w14:paraId="0884B468" w14:textId="77777777" w:rsidR="00774E15" w:rsidRPr="00BB6B5B" w:rsidRDefault="00774E15" w:rsidP="00676990">
            <w:pPr>
              <w:spacing w:before="120"/>
              <w:jc w:val="center"/>
            </w:pPr>
          </w:p>
        </w:tc>
        <w:tc>
          <w:tcPr>
            <w:tcW w:w="1882" w:type="dxa"/>
          </w:tcPr>
          <w:p w14:paraId="6609B905" w14:textId="77777777" w:rsidR="00774E15" w:rsidRPr="00BB6B5B" w:rsidRDefault="00774E15" w:rsidP="00676990">
            <w:pPr>
              <w:spacing w:before="120"/>
            </w:pPr>
            <w:r w:rsidRPr="00BB6B5B">
              <w:t>Nông lâm, thủy sản</w:t>
            </w:r>
          </w:p>
        </w:tc>
        <w:tc>
          <w:tcPr>
            <w:tcW w:w="1204" w:type="dxa"/>
          </w:tcPr>
          <w:p w14:paraId="1E0BDA59" w14:textId="77777777" w:rsidR="00774E15" w:rsidRPr="00BB6B5B" w:rsidRDefault="00774E15" w:rsidP="00676990">
            <w:pPr>
              <w:spacing w:before="120"/>
              <w:jc w:val="center"/>
            </w:pPr>
          </w:p>
        </w:tc>
        <w:tc>
          <w:tcPr>
            <w:tcW w:w="1440" w:type="dxa"/>
          </w:tcPr>
          <w:p w14:paraId="47C44087" w14:textId="77777777" w:rsidR="00774E15" w:rsidRPr="00BB6B5B" w:rsidRDefault="00774E15" w:rsidP="00676990">
            <w:pPr>
              <w:spacing w:before="120"/>
              <w:jc w:val="center"/>
            </w:pPr>
            <w:r w:rsidRPr="00BB6B5B">
              <w:t>20</w:t>
            </w:r>
          </w:p>
        </w:tc>
        <w:tc>
          <w:tcPr>
            <w:tcW w:w="2314" w:type="dxa"/>
          </w:tcPr>
          <w:p w14:paraId="4EEC5DB9" w14:textId="77777777" w:rsidR="00774E15" w:rsidRPr="00BB6B5B" w:rsidRDefault="00774E15" w:rsidP="00676990">
            <w:pPr>
              <w:spacing w:before="120"/>
              <w:jc w:val="center"/>
            </w:pPr>
          </w:p>
        </w:tc>
        <w:tc>
          <w:tcPr>
            <w:tcW w:w="2340" w:type="dxa"/>
          </w:tcPr>
          <w:p w14:paraId="5CD46483" w14:textId="77777777" w:rsidR="00774E15" w:rsidRPr="00BB6B5B" w:rsidRDefault="00774E15" w:rsidP="00676990">
            <w:pPr>
              <w:spacing w:before="120"/>
              <w:jc w:val="center"/>
            </w:pPr>
          </w:p>
        </w:tc>
        <w:tc>
          <w:tcPr>
            <w:tcW w:w="2700" w:type="dxa"/>
          </w:tcPr>
          <w:p w14:paraId="5B20DB6B" w14:textId="77777777" w:rsidR="00774E15" w:rsidRPr="00BB6B5B" w:rsidRDefault="00774E15" w:rsidP="00676990">
            <w:pPr>
              <w:spacing w:before="120"/>
              <w:jc w:val="center"/>
            </w:pPr>
          </w:p>
        </w:tc>
      </w:tr>
      <w:tr w:rsidR="00774E15" w:rsidRPr="00BB6B5B" w14:paraId="6F14649A" w14:textId="77777777" w:rsidTr="00676990">
        <w:tc>
          <w:tcPr>
            <w:tcW w:w="1368" w:type="dxa"/>
          </w:tcPr>
          <w:p w14:paraId="70CFCEBF" w14:textId="77777777" w:rsidR="00774E15" w:rsidRPr="00BB6B5B" w:rsidRDefault="00774E15" w:rsidP="00676990">
            <w:pPr>
              <w:spacing w:before="120"/>
              <w:jc w:val="center"/>
            </w:pPr>
          </w:p>
        </w:tc>
        <w:tc>
          <w:tcPr>
            <w:tcW w:w="1882" w:type="dxa"/>
          </w:tcPr>
          <w:p w14:paraId="6F3B5930" w14:textId="77777777" w:rsidR="00774E15" w:rsidRPr="00BB6B5B" w:rsidRDefault="00774E15" w:rsidP="00676990">
            <w:pPr>
              <w:spacing w:before="120"/>
            </w:pPr>
            <w:r w:rsidRPr="00BB6B5B">
              <w:t>Y, dược</w:t>
            </w:r>
          </w:p>
        </w:tc>
        <w:tc>
          <w:tcPr>
            <w:tcW w:w="1204" w:type="dxa"/>
          </w:tcPr>
          <w:p w14:paraId="52D9848A" w14:textId="77777777" w:rsidR="00774E15" w:rsidRPr="00BB6B5B" w:rsidRDefault="00774E15" w:rsidP="00676990">
            <w:pPr>
              <w:spacing w:before="120"/>
              <w:jc w:val="center"/>
            </w:pPr>
          </w:p>
        </w:tc>
        <w:tc>
          <w:tcPr>
            <w:tcW w:w="1440" w:type="dxa"/>
          </w:tcPr>
          <w:p w14:paraId="7DBE96F1" w14:textId="77777777" w:rsidR="00774E15" w:rsidRPr="00BB6B5B" w:rsidRDefault="00774E15" w:rsidP="00676990">
            <w:pPr>
              <w:spacing w:before="120"/>
              <w:jc w:val="center"/>
            </w:pPr>
            <w:r w:rsidRPr="00BB6B5B">
              <w:t>15</w:t>
            </w:r>
          </w:p>
        </w:tc>
        <w:tc>
          <w:tcPr>
            <w:tcW w:w="2314" w:type="dxa"/>
          </w:tcPr>
          <w:p w14:paraId="13B1A293" w14:textId="77777777" w:rsidR="00774E15" w:rsidRPr="00BB6B5B" w:rsidRDefault="00774E15" w:rsidP="00676990">
            <w:pPr>
              <w:spacing w:before="120"/>
              <w:jc w:val="center"/>
            </w:pPr>
          </w:p>
        </w:tc>
        <w:tc>
          <w:tcPr>
            <w:tcW w:w="2340" w:type="dxa"/>
          </w:tcPr>
          <w:p w14:paraId="20B6A12B" w14:textId="77777777" w:rsidR="00774E15" w:rsidRPr="00BB6B5B" w:rsidRDefault="00774E15" w:rsidP="00676990">
            <w:pPr>
              <w:spacing w:before="120"/>
              <w:jc w:val="center"/>
            </w:pPr>
          </w:p>
        </w:tc>
        <w:tc>
          <w:tcPr>
            <w:tcW w:w="2700" w:type="dxa"/>
          </w:tcPr>
          <w:p w14:paraId="1951B834" w14:textId="77777777" w:rsidR="00774E15" w:rsidRPr="00BB6B5B" w:rsidRDefault="00774E15" w:rsidP="00676990">
            <w:pPr>
              <w:spacing w:before="120"/>
              <w:jc w:val="center"/>
            </w:pPr>
          </w:p>
        </w:tc>
      </w:tr>
      <w:tr w:rsidR="00774E15" w:rsidRPr="00BB6B5B" w14:paraId="3F53D671" w14:textId="77777777" w:rsidTr="00676990">
        <w:tc>
          <w:tcPr>
            <w:tcW w:w="1368" w:type="dxa"/>
          </w:tcPr>
          <w:p w14:paraId="7C644D3F" w14:textId="77777777" w:rsidR="00774E15" w:rsidRPr="00BB6B5B" w:rsidRDefault="00774E15" w:rsidP="00676990">
            <w:pPr>
              <w:spacing w:before="120"/>
              <w:jc w:val="center"/>
            </w:pPr>
          </w:p>
        </w:tc>
        <w:tc>
          <w:tcPr>
            <w:tcW w:w="1882" w:type="dxa"/>
          </w:tcPr>
          <w:p w14:paraId="2EF459E8" w14:textId="77777777" w:rsidR="00774E15" w:rsidRPr="00BB6B5B" w:rsidRDefault="00774E15" w:rsidP="00676990">
            <w:pPr>
              <w:spacing w:before="120"/>
            </w:pPr>
            <w:r w:rsidRPr="00BB6B5B">
              <w:t>Thể dục thể thao, nghệ thuật</w:t>
            </w:r>
          </w:p>
        </w:tc>
        <w:tc>
          <w:tcPr>
            <w:tcW w:w="1204" w:type="dxa"/>
          </w:tcPr>
          <w:p w14:paraId="6F29E209" w14:textId="77777777" w:rsidR="00774E15" w:rsidRPr="00BB6B5B" w:rsidRDefault="00774E15" w:rsidP="00676990">
            <w:pPr>
              <w:spacing w:before="120"/>
              <w:jc w:val="center"/>
            </w:pPr>
          </w:p>
        </w:tc>
        <w:tc>
          <w:tcPr>
            <w:tcW w:w="1440" w:type="dxa"/>
          </w:tcPr>
          <w:p w14:paraId="34D15B6C" w14:textId="77777777" w:rsidR="00774E15" w:rsidRPr="00BB6B5B" w:rsidRDefault="00774E15" w:rsidP="00676990">
            <w:pPr>
              <w:spacing w:before="120"/>
              <w:jc w:val="center"/>
            </w:pPr>
            <w:r w:rsidRPr="00BB6B5B">
              <w:t>15</w:t>
            </w:r>
          </w:p>
        </w:tc>
        <w:tc>
          <w:tcPr>
            <w:tcW w:w="2314" w:type="dxa"/>
          </w:tcPr>
          <w:p w14:paraId="5EAD044A" w14:textId="77777777" w:rsidR="00774E15" w:rsidRPr="00BB6B5B" w:rsidRDefault="00774E15" w:rsidP="00676990">
            <w:pPr>
              <w:spacing w:before="120"/>
              <w:jc w:val="center"/>
            </w:pPr>
          </w:p>
        </w:tc>
        <w:tc>
          <w:tcPr>
            <w:tcW w:w="2340" w:type="dxa"/>
          </w:tcPr>
          <w:p w14:paraId="2E8A84B8" w14:textId="77777777" w:rsidR="00774E15" w:rsidRPr="00BB6B5B" w:rsidRDefault="00774E15" w:rsidP="00676990">
            <w:pPr>
              <w:spacing w:before="120"/>
              <w:jc w:val="center"/>
            </w:pPr>
          </w:p>
        </w:tc>
        <w:tc>
          <w:tcPr>
            <w:tcW w:w="2700" w:type="dxa"/>
          </w:tcPr>
          <w:p w14:paraId="131247A9" w14:textId="77777777" w:rsidR="00774E15" w:rsidRPr="00BB6B5B" w:rsidRDefault="00774E15" w:rsidP="00676990">
            <w:pPr>
              <w:spacing w:before="120"/>
              <w:jc w:val="center"/>
            </w:pPr>
          </w:p>
        </w:tc>
      </w:tr>
      <w:tr w:rsidR="00774E15" w:rsidRPr="00BB6B5B" w14:paraId="407FAB57" w14:textId="77777777" w:rsidTr="00676990">
        <w:tc>
          <w:tcPr>
            <w:tcW w:w="1368" w:type="dxa"/>
          </w:tcPr>
          <w:p w14:paraId="0E5681CC" w14:textId="77777777" w:rsidR="00774E15" w:rsidRPr="00BB6B5B" w:rsidRDefault="00774E15" w:rsidP="00676990">
            <w:pPr>
              <w:spacing w:before="120"/>
              <w:jc w:val="center"/>
            </w:pPr>
          </w:p>
        </w:tc>
        <w:tc>
          <w:tcPr>
            <w:tcW w:w="1882" w:type="dxa"/>
          </w:tcPr>
          <w:p w14:paraId="27BE334C" w14:textId="77777777" w:rsidR="00774E15" w:rsidRPr="00BB6B5B" w:rsidRDefault="00774E15" w:rsidP="00676990">
            <w:pPr>
              <w:spacing w:before="120"/>
            </w:pPr>
            <w:r w:rsidRPr="00BB6B5B">
              <w:t>Sự phạm</w:t>
            </w:r>
          </w:p>
        </w:tc>
        <w:tc>
          <w:tcPr>
            <w:tcW w:w="1204" w:type="dxa"/>
          </w:tcPr>
          <w:p w14:paraId="46C2A953" w14:textId="77777777" w:rsidR="00774E15" w:rsidRPr="00BB6B5B" w:rsidRDefault="00774E15" w:rsidP="00676990">
            <w:pPr>
              <w:spacing w:before="120"/>
              <w:jc w:val="center"/>
            </w:pPr>
          </w:p>
        </w:tc>
        <w:tc>
          <w:tcPr>
            <w:tcW w:w="1440" w:type="dxa"/>
          </w:tcPr>
          <w:p w14:paraId="34E6B044" w14:textId="77777777" w:rsidR="00774E15" w:rsidRPr="00BB6B5B" w:rsidRDefault="00774E15" w:rsidP="00676990">
            <w:pPr>
              <w:spacing w:before="120"/>
              <w:jc w:val="center"/>
            </w:pPr>
            <w:r w:rsidRPr="00BB6B5B">
              <w:t>22</w:t>
            </w:r>
          </w:p>
        </w:tc>
        <w:tc>
          <w:tcPr>
            <w:tcW w:w="2314" w:type="dxa"/>
          </w:tcPr>
          <w:p w14:paraId="1104F5C0" w14:textId="77777777" w:rsidR="00774E15" w:rsidRPr="00BB6B5B" w:rsidRDefault="00774E15" w:rsidP="00676990">
            <w:pPr>
              <w:spacing w:before="120"/>
              <w:jc w:val="center"/>
            </w:pPr>
          </w:p>
        </w:tc>
        <w:tc>
          <w:tcPr>
            <w:tcW w:w="2340" w:type="dxa"/>
          </w:tcPr>
          <w:p w14:paraId="06548073" w14:textId="77777777" w:rsidR="00774E15" w:rsidRPr="00BB6B5B" w:rsidRDefault="00774E15" w:rsidP="00676990">
            <w:pPr>
              <w:spacing w:before="120"/>
              <w:jc w:val="center"/>
            </w:pPr>
          </w:p>
        </w:tc>
        <w:tc>
          <w:tcPr>
            <w:tcW w:w="2700" w:type="dxa"/>
          </w:tcPr>
          <w:p w14:paraId="72D06A01" w14:textId="77777777" w:rsidR="00774E15" w:rsidRPr="00BB6B5B" w:rsidRDefault="00774E15" w:rsidP="00676990">
            <w:pPr>
              <w:spacing w:before="120"/>
              <w:jc w:val="center"/>
            </w:pPr>
          </w:p>
        </w:tc>
      </w:tr>
      <w:tr w:rsidR="00774E15" w:rsidRPr="00BB6B5B" w14:paraId="7430DBF2" w14:textId="77777777" w:rsidTr="00676990">
        <w:tc>
          <w:tcPr>
            <w:tcW w:w="1368" w:type="dxa"/>
          </w:tcPr>
          <w:p w14:paraId="7CDCEF8F" w14:textId="77777777" w:rsidR="00774E15" w:rsidRPr="00BB6B5B" w:rsidRDefault="00774E15" w:rsidP="00676990">
            <w:pPr>
              <w:spacing w:before="120"/>
              <w:jc w:val="center"/>
              <w:rPr>
                <w:b/>
              </w:rPr>
            </w:pPr>
            <w:r w:rsidRPr="00BB6B5B">
              <w:rPr>
                <w:b/>
              </w:rPr>
              <w:t>Trường đại học</w:t>
            </w:r>
          </w:p>
        </w:tc>
        <w:tc>
          <w:tcPr>
            <w:tcW w:w="1882" w:type="dxa"/>
          </w:tcPr>
          <w:p w14:paraId="42DF41AD" w14:textId="77777777" w:rsidR="00774E15" w:rsidRPr="00BB6B5B" w:rsidRDefault="00774E15" w:rsidP="00676990">
            <w:pPr>
              <w:spacing w:before="120"/>
            </w:pPr>
          </w:p>
        </w:tc>
        <w:tc>
          <w:tcPr>
            <w:tcW w:w="1204" w:type="dxa"/>
          </w:tcPr>
          <w:p w14:paraId="09E76617" w14:textId="77777777" w:rsidR="00774E15" w:rsidRPr="00BB6B5B" w:rsidRDefault="00774E15" w:rsidP="00676990">
            <w:pPr>
              <w:spacing w:before="120"/>
              <w:jc w:val="center"/>
            </w:pPr>
            <w:r w:rsidRPr="00BB6B5B">
              <w:t>300 sinh viên</w:t>
            </w:r>
          </w:p>
        </w:tc>
        <w:tc>
          <w:tcPr>
            <w:tcW w:w="1440" w:type="dxa"/>
          </w:tcPr>
          <w:p w14:paraId="0D442479" w14:textId="77777777" w:rsidR="00774E15" w:rsidRPr="00BB6B5B" w:rsidRDefault="00774E15" w:rsidP="00676990">
            <w:pPr>
              <w:spacing w:before="120"/>
              <w:jc w:val="center"/>
            </w:pPr>
          </w:p>
        </w:tc>
        <w:tc>
          <w:tcPr>
            <w:tcW w:w="2314" w:type="dxa"/>
          </w:tcPr>
          <w:p w14:paraId="0A37FE91" w14:textId="77777777" w:rsidR="00774E15" w:rsidRPr="00BB6B5B" w:rsidRDefault="00774E15" w:rsidP="00676990">
            <w:pPr>
              <w:spacing w:before="120"/>
              <w:jc w:val="center"/>
            </w:pPr>
            <w:r w:rsidRPr="00BB6B5B">
              <w:t xml:space="preserve">55 </w:t>
            </w:r>
            <w:r w:rsidRPr="00BB6B5B">
              <w:rPr>
                <w:szCs w:val="20"/>
              </w:rPr>
              <w:t>m</w:t>
            </w:r>
            <w:r w:rsidRPr="00BB6B5B">
              <w:rPr>
                <w:szCs w:val="20"/>
                <w:vertAlign w:val="superscript"/>
              </w:rPr>
              <w:t>2</w:t>
            </w:r>
            <w:r w:rsidRPr="00BB6B5B">
              <w:t>/sinh viên (TCVN 3981: 1985 tại Thông tư số 12/BXD-KHCN ngày 24 tháng 4 năm 1995 của Bộ Xây dựng)</w:t>
            </w:r>
          </w:p>
        </w:tc>
        <w:tc>
          <w:tcPr>
            <w:tcW w:w="2340" w:type="dxa"/>
          </w:tcPr>
          <w:p w14:paraId="212DB487" w14:textId="77777777" w:rsidR="00774E15" w:rsidRPr="00BB6B5B" w:rsidRDefault="00774E15" w:rsidP="00676990">
            <w:pPr>
              <w:spacing w:before="120"/>
              <w:jc w:val="center"/>
            </w:pPr>
            <w:r w:rsidRPr="00BB6B5B">
              <w:t>Điều lệ trường đại học tại Quyết định số 153/2003/QĐ-TTg ngày 30 tháng 7 năm 2003 của Thủ tướng Chính phủ</w:t>
            </w:r>
          </w:p>
        </w:tc>
        <w:tc>
          <w:tcPr>
            <w:tcW w:w="2700" w:type="dxa"/>
          </w:tcPr>
          <w:p w14:paraId="71736D31" w14:textId="77777777" w:rsidR="00774E15" w:rsidRPr="00BB6B5B" w:rsidRDefault="00774E15" w:rsidP="00676990">
            <w:pPr>
              <w:spacing w:before="120"/>
              <w:jc w:val="center"/>
            </w:pPr>
            <w:r w:rsidRPr="00BB6B5B">
              <w:t>Thẩm định thành lập, định kỳ kiểm tra. Đảm bảo tuyển sinh ổn định ít nhất 3 năm. Hàng năm tuyển sinh tối thiểu 200 sinh viên</w:t>
            </w:r>
          </w:p>
        </w:tc>
      </w:tr>
      <w:tr w:rsidR="00774E15" w:rsidRPr="00BB6B5B" w14:paraId="1501B99B" w14:textId="77777777" w:rsidTr="00676990">
        <w:tc>
          <w:tcPr>
            <w:tcW w:w="1368" w:type="dxa"/>
          </w:tcPr>
          <w:p w14:paraId="1172C987" w14:textId="77777777" w:rsidR="00774E15" w:rsidRPr="00BB6B5B" w:rsidRDefault="00774E15" w:rsidP="00676990">
            <w:pPr>
              <w:spacing w:before="120"/>
              <w:jc w:val="center"/>
            </w:pPr>
          </w:p>
        </w:tc>
        <w:tc>
          <w:tcPr>
            <w:tcW w:w="1882" w:type="dxa"/>
          </w:tcPr>
          <w:p w14:paraId="7BAA0832" w14:textId="77777777" w:rsidR="00774E15" w:rsidRPr="00BB6B5B" w:rsidRDefault="00774E15" w:rsidP="00676990">
            <w:pPr>
              <w:spacing w:before="120"/>
            </w:pPr>
            <w:r w:rsidRPr="00BB6B5B">
              <w:t>Khoa học xã hội nhân văn, kinh tế, luật</w:t>
            </w:r>
          </w:p>
        </w:tc>
        <w:tc>
          <w:tcPr>
            <w:tcW w:w="1204" w:type="dxa"/>
          </w:tcPr>
          <w:p w14:paraId="4509634B" w14:textId="77777777" w:rsidR="00774E15" w:rsidRPr="00BB6B5B" w:rsidRDefault="00774E15" w:rsidP="00676990">
            <w:pPr>
              <w:spacing w:before="120"/>
              <w:jc w:val="center"/>
            </w:pPr>
          </w:p>
        </w:tc>
        <w:tc>
          <w:tcPr>
            <w:tcW w:w="1440" w:type="dxa"/>
          </w:tcPr>
          <w:p w14:paraId="14331B47" w14:textId="77777777" w:rsidR="00774E15" w:rsidRPr="00BB6B5B" w:rsidRDefault="00774E15" w:rsidP="00676990">
            <w:pPr>
              <w:spacing w:before="120"/>
              <w:jc w:val="center"/>
            </w:pPr>
            <w:r w:rsidRPr="00BB6B5B">
              <w:t>25</w:t>
            </w:r>
          </w:p>
        </w:tc>
        <w:tc>
          <w:tcPr>
            <w:tcW w:w="2314" w:type="dxa"/>
          </w:tcPr>
          <w:p w14:paraId="07AA1CE8" w14:textId="77777777" w:rsidR="00774E15" w:rsidRPr="00BB6B5B" w:rsidRDefault="00774E15" w:rsidP="00676990">
            <w:pPr>
              <w:spacing w:before="120"/>
              <w:jc w:val="center"/>
            </w:pPr>
          </w:p>
        </w:tc>
        <w:tc>
          <w:tcPr>
            <w:tcW w:w="2340" w:type="dxa"/>
          </w:tcPr>
          <w:p w14:paraId="2423A6E8" w14:textId="77777777" w:rsidR="00774E15" w:rsidRPr="00BB6B5B" w:rsidRDefault="00774E15" w:rsidP="00676990">
            <w:pPr>
              <w:spacing w:before="120"/>
              <w:jc w:val="center"/>
            </w:pPr>
          </w:p>
        </w:tc>
        <w:tc>
          <w:tcPr>
            <w:tcW w:w="2700" w:type="dxa"/>
          </w:tcPr>
          <w:p w14:paraId="06C6D5B8" w14:textId="77777777" w:rsidR="00774E15" w:rsidRPr="00BB6B5B" w:rsidRDefault="00774E15" w:rsidP="00676990">
            <w:pPr>
              <w:spacing w:before="120"/>
              <w:jc w:val="center"/>
            </w:pPr>
          </w:p>
        </w:tc>
      </w:tr>
      <w:tr w:rsidR="00774E15" w:rsidRPr="00BB6B5B" w14:paraId="23B58F94" w14:textId="77777777" w:rsidTr="00676990">
        <w:tc>
          <w:tcPr>
            <w:tcW w:w="1368" w:type="dxa"/>
          </w:tcPr>
          <w:p w14:paraId="7E3A26E7" w14:textId="77777777" w:rsidR="00774E15" w:rsidRPr="00BB6B5B" w:rsidRDefault="00774E15" w:rsidP="00676990">
            <w:pPr>
              <w:spacing w:before="120"/>
              <w:jc w:val="center"/>
            </w:pPr>
          </w:p>
        </w:tc>
        <w:tc>
          <w:tcPr>
            <w:tcW w:w="1882" w:type="dxa"/>
          </w:tcPr>
          <w:p w14:paraId="17F36395" w14:textId="77777777" w:rsidR="00774E15" w:rsidRPr="00BB6B5B" w:rsidRDefault="00774E15" w:rsidP="00676990">
            <w:pPr>
              <w:spacing w:before="120"/>
            </w:pPr>
            <w:r w:rsidRPr="00BB6B5B">
              <w:t>Khoa học tự nhiên</w:t>
            </w:r>
          </w:p>
        </w:tc>
        <w:tc>
          <w:tcPr>
            <w:tcW w:w="1204" w:type="dxa"/>
          </w:tcPr>
          <w:p w14:paraId="6F4001C0" w14:textId="77777777" w:rsidR="00774E15" w:rsidRPr="00BB6B5B" w:rsidRDefault="00774E15" w:rsidP="00676990">
            <w:pPr>
              <w:spacing w:before="120"/>
              <w:jc w:val="center"/>
            </w:pPr>
          </w:p>
        </w:tc>
        <w:tc>
          <w:tcPr>
            <w:tcW w:w="1440" w:type="dxa"/>
          </w:tcPr>
          <w:p w14:paraId="05900C8D" w14:textId="77777777" w:rsidR="00774E15" w:rsidRPr="00BB6B5B" w:rsidRDefault="00774E15" w:rsidP="00676990">
            <w:pPr>
              <w:spacing w:before="120"/>
              <w:jc w:val="center"/>
            </w:pPr>
            <w:r w:rsidRPr="00BB6B5B">
              <w:t>20</w:t>
            </w:r>
          </w:p>
        </w:tc>
        <w:tc>
          <w:tcPr>
            <w:tcW w:w="2314" w:type="dxa"/>
          </w:tcPr>
          <w:p w14:paraId="023E42FC" w14:textId="77777777" w:rsidR="00774E15" w:rsidRPr="00BB6B5B" w:rsidRDefault="00774E15" w:rsidP="00676990">
            <w:pPr>
              <w:spacing w:before="120"/>
              <w:jc w:val="center"/>
            </w:pPr>
          </w:p>
        </w:tc>
        <w:tc>
          <w:tcPr>
            <w:tcW w:w="2340" w:type="dxa"/>
          </w:tcPr>
          <w:p w14:paraId="299C7525" w14:textId="77777777" w:rsidR="00774E15" w:rsidRPr="00BB6B5B" w:rsidRDefault="00774E15" w:rsidP="00676990">
            <w:pPr>
              <w:spacing w:before="120"/>
              <w:jc w:val="center"/>
            </w:pPr>
          </w:p>
        </w:tc>
        <w:tc>
          <w:tcPr>
            <w:tcW w:w="2700" w:type="dxa"/>
          </w:tcPr>
          <w:p w14:paraId="7246DDBD" w14:textId="77777777" w:rsidR="00774E15" w:rsidRPr="00BB6B5B" w:rsidRDefault="00774E15" w:rsidP="00676990">
            <w:pPr>
              <w:spacing w:before="120"/>
              <w:jc w:val="center"/>
            </w:pPr>
          </w:p>
        </w:tc>
      </w:tr>
      <w:tr w:rsidR="00774E15" w:rsidRPr="00BB6B5B" w14:paraId="412B783C" w14:textId="77777777" w:rsidTr="00676990">
        <w:tc>
          <w:tcPr>
            <w:tcW w:w="1368" w:type="dxa"/>
          </w:tcPr>
          <w:p w14:paraId="0751D43F" w14:textId="77777777" w:rsidR="00774E15" w:rsidRPr="00BB6B5B" w:rsidRDefault="00774E15" w:rsidP="00676990">
            <w:pPr>
              <w:spacing w:before="120"/>
              <w:jc w:val="center"/>
            </w:pPr>
          </w:p>
        </w:tc>
        <w:tc>
          <w:tcPr>
            <w:tcW w:w="1882" w:type="dxa"/>
          </w:tcPr>
          <w:p w14:paraId="69482031" w14:textId="77777777" w:rsidR="00774E15" w:rsidRPr="00BB6B5B" w:rsidRDefault="00774E15" w:rsidP="00676990">
            <w:pPr>
              <w:spacing w:before="120"/>
            </w:pPr>
            <w:r w:rsidRPr="00BB6B5B">
              <w:t>Kỹ thuật, công nghệ</w:t>
            </w:r>
          </w:p>
        </w:tc>
        <w:tc>
          <w:tcPr>
            <w:tcW w:w="1204" w:type="dxa"/>
          </w:tcPr>
          <w:p w14:paraId="0F07F78F" w14:textId="77777777" w:rsidR="00774E15" w:rsidRPr="00BB6B5B" w:rsidRDefault="00774E15" w:rsidP="00676990">
            <w:pPr>
              <w:spacing w:before="120"/>
              <w:jc w:val="center"/>
            </w:pPr>
          </w:p>
        </w:tc>
        <w:tc>
          <w:tcPr>
            <w:tcW w:w="1440" w:type="dxa"/>
          </w:tcPr>
          <w:p w14:paraId="3FB0D0D0" w14:textId="77777777" w:rsidR="00774E15" w:rsidRPr="00BB6B5B" w:rsidRDefault="00774E15" w:rsidP="00676990">
            <w:pPr>
              <w:spacing w:before="120"/>
              <w:jc w:val="center"/>
            </w:pPr>
            <w:r w:rsidRPr="00BB6B5B">
              <w:t>20</w:t>
            </w:r>
          </w:p>
        </w:tc>
        <w:tc>
          <w:tcPr>
            <w:tcW w:w="2314" w:type="dxa"/>
          </w:tcPr>
          <w:p w14:paraId="7D478750" w14:textId="77777777" w:rsidR="00774E15" w:rsidRPr="00BB6B5B" w:rsidRDefault="00774E15" w:rsidP="00676990">
            <w:pPr>
              <w:spacing w:before="120"/>
              <w:jc w:val="center"/>
            </w:pPr>
          </w:p>
        </w:tc>
        <w:tc>
          <w:tcPr>
            <w:tcW w:w="2340" w:type="dxa"/>
          </w:tcPr>
          <w:p w14:paraId="3C1EFA67" w14:textId="77777777" w:rsidR="00774E15" w:rsidRPr="00BB6B5B" w:rsidRDefault="00774E15" w:rsidP="00676990">
            <w:pPr>
              <w:spacing w:before="120"/>
              <w:jc w:val="center"/>
            </w:pPr>
          </w:p>
        </w:tc>
        <w:tc>
          <w:tcPr>
            <w:tcW w:w="2700" w:type="dxa"/>
          </w:tcPr>
          <w:p w14:paraId="0B792274" w14:textId="77777777" w:rsidR="00774E15" w:rsidRPr="00BB6B5B" w:rsidRDefault="00774E15" w:rsidP="00676990">
            <w:pPr>
              <w:spacing w:before="120"/>
              <w:jc w:val="center"/>
            </w:pPr>
          </w:p>
        </w:tc>
      </w:tr>
      <w:tr w:rsidR="00774E15" w:rsidRPr="00BB6B5B" w14:paraId="7C1FA92F" w14:textId="77777777" w:rsidTr="00676990">
        <w:tc>
          <w:tcPr>
            <w:tcW w:w="1368" w:type="dxa"/>
          </w:tcPr>
          <w:p w14:paraId="3BB06333" w14:textId="77777777" w:rsidR="00774E15" w:rsidRPr="00BB6B5B" w:rsidRDefault="00774E15" w:rsidP="00676990">
            <w:pPr>
              <w:spacing w:before="120"/>
              <w:jc w:val="center"/>
            </w:pPr>
          </w:p>
        </w:tc>
        <w:tc>
          <w:tcPr>
            <w:tcW w:w="1882" w:type="dxa"/>
          </w:tcPr>
          <w:p w14:paraId="78DA675A" w14:textId="77777777" w:rsidR="00774E15" w:rsidRPr="00BB6B5B" w:rsidRDefault="00774E15" w:rsidP="00676990">
            <w:pPr>
              <w:spacing w:before="120"/>
            </w:pPr>
            <w:r w:rsidRPr="00BB6B5B">
              <w:t>Nông lâm, thủy sản</w:t>
            </w:r>
          </w:p>
        </w:tc>
        <w:tc>
          <w:tcPr>
            <w:tcW w:w="1204" w:type="dxa"/>
          </w:tcPr>
          <w:p w14:paraId="6DBBE100" w14:textId="77777777" w:rsidR="00774E15" w:rsidRPr="00BB6B5B" w:rsidRDefault="00774E15" w:rsidP="00676990">
            <w:pPr>
              <w:spacing w:before="120"/>
              <w:jc w:val="center"/>
            </w:pPr>
          </w:p>
        </w:tc>
        <w:tc>
          <w:tcPr>
            <w:tcW w:w="1440" w:type="dxa"/>
          </w:tcPr>
          <w:p w14:paraId="5BB3C033" w14:textId="77777777" w:rsidR="00774E15" w:rsidRPr="00BB6B5B" w:rsidRDefault="00774E15" w:rsidP="00676990">
            <w:pPr>
              <w:spacing w:before="120"/>
              <w:jc w:val="center"/>
            </w:pPr>
            <w:r w:rsidRPr="00BB6B5B">
              <w:t>20</w:t>
            </w:r>
          </w:p>
        </w:tc>
        <w:tc>
          <w:tcPr>
            <w:tcW w:w="2314" w:type="dxa"/>
          </w:tcPr>
          <w:p w14:paraId="19E14078" w14:textId="77777777" w:rsidR="00774E15" w:rsidRPr="00BB6B5B" w:rsidRDefault="00774E15" w:rsidP="00676990">
            <w:pPr>
              <w:spacing w:before="120"/>
              <w:jc w:val="center"/>
            </w:pPr>
          </w:p>
        </w:tc>
        <w:tc>
          <w:tcPr>
            <w:tcW w:w="2340" w:type="dxa"/>
          </w:tcPr>
          <w:p w14:paraId="7172EA32" w14:textId="77777777" w:rsidR="00774E15" w:rsidRPr="00BB6B5B" w:rsidRDefault="00774E15" w:rsidP="00676990">
            <w:pPr>
              <w:spacing w:before="120"/>
              <w:jc w:val="center"/>
            </w:pPr>
          </w:p>
        </w:tc>
        <w:tc>
          <w:tcPr>
            <w:tcW w:w="2700" w:type="dxa"/>
          </w:tcPr>
          <w:p w14:paraId="608F7F9E" w14:textId="77777777" w:rsidR="00774E15" w:rsidRPr="00BB6B5B" w:rsidRDefault="00774E15" w:rsidP="00676990">
            <w:pPr>
              <w:spacing w:before="120"/>
              <w:jc w:val="center"/>
            </w:pPr>
          </w:p>
        </w:tc>
      </w:tr>
      <w:tr w:rsidR="00774E15" w:rsidRPr="00BB6B5B" w14:paraId="644B75B6" w14:textId="77777777" w:rsidTr="00676990">
        <w:tc>
          <w:tcPr>
            <w:tcW w:w="1368" w:type="dxa"/>
          </w:tcPr>
          <w:p w14:paraId="65AA79A4" w14:textId="77777777" w:rsidR="00774E15" w:rsidRPr="00BB6B5B" w:rsidRDefault="00774E15" w:rsidP="00676990">
            <w:pPr>
              <w:spacing w:before="120"/>
              <w:jc w:val="center"/>
            </w:pPr>
          </w:p>
        </w:tc>
        <w:tc>
          <w:tcPr>
            <w:tcW w:w="1882" w:type="dxa"/>
          </w:tcPr>
          <w:p w14:paraId="5809754C" w14:textId="77777777" w:rsidR="00774E15" w:rsidRPr="00BB6B5B" w:rsidRDefault="00774E15" w:rsidP="00676990">
            <w:pPr>
              <w:spacing w:before="120"/>
            </w:pPr>
            <w:r w:rsidRPr="00BB6B5B">
              <w:t>Y, dược</w:t>
            </w:r>
          </w:p>
        </w:tc>
        <w:tc>
          <w:tcPr>
            <w:tcW w:w="1204" w:type="dxa"/>
          </w:tcPr>
          <w:p w14:paraId="7DE5D3F3" w14:textId="77777777" w:rsidR="00774E15" w:rsidRPr="00BB6B5B" w:rsidRDefault="00774E15" w:rsidP="00676990">
            <w:pPr>
              <w:spacing w:before="120"/>
              <w:jc w:val="center"/>
            </w:pPr>
          </w:p>
        </w:tc>
        <w:tc>
          <w:tcPr>
            <w:tcW w:w="1440" w:type="dxa"/>
          </w:tcPr>
          <w:p w14:paraId="75010E54" w14:textId="77777777" w:rsidR="00774E15" w:rsidRPr="00BB6B5B" w:rsidRDefault="00774E15" w:rsidP="00676990">
            <w:pPr>
              <w:spacing w:before="120"/>
              <w:jc w:val="center"/>
            </w:pPr>
            <w:r w:rsidRPr="00BB6B5B">
              <w:t>15</w:t>
            </w:r>
          </w:p>
        </w:tc>
        <w:tc>
          <w:tcPr>
            <w:tcW w:w="2314" w:type="dxa"/>
          </w:tcPr>
          <w:p w14:paraId="448FB2DD" w14:textId="77777777" w:rsidR="00774E15" w:rsidRPr="00BB6B5B" w:rsidRDefault="00774E15" w:rsidP="00676990">
            <w:pPr>
              <w:spacing w:before="120"/>
              <w:jc w:val="center"/>
            </w:pPr>
          </w:p>
        </w:tc>
        <w:tc>
          <w:tcPr>
            <w:tcW w:w="2340" w:type="dxa"/>
          </w:tcPr>
          <w:p w14:paraId="57CD95FC" w14:textId="77777777" w:rsidR="00774E15" w:rsidRPr="00BB6B5B" w:rsidRDefault="00774E15" w:rsidP="00676990">
            <w:pPr>
              <w:spacing w:before="120"/>
              <w:jc w:val="center"/>
            </w:pPr>
          </w:p>
        </w:tc>
        <w:tc>
          <w:tcPr>
            <w:tcW w:w="2700" w:type="dxa"/>
          </w:tcPr>
          <w:p w14:paraId="04FFCC40" w14:textId="77777777" w:rsidR="00774E15" w:rsidRPr="00BB6B5B" w:rsidRDefault="00774E15" w:rsidP="00676990">
            <w:pPr>
              <w:spacing w:before="120"/>
              <w:jc w:val="center"/>
            </w:pPr>
          </w:p>
        </w:tc>
      </w:tr>
      <w:tr w:rsidR="00774E15" w:rsidRPr="00BB6B5B" w14:paraId="6560D6F7" w14:textId="77777777" w:rsidTr="00676990">
        <w:tc>
          <w:tcPr>
            <w:tcW w:w="1368" w:type="dxa"/>
          </w:tcPr>
          <w:p w14:paraId="3DEFA561" w14:textId="77777777" w:rsidR="00774E15" w:rsidRPr="00BB6B5B" w:rsidRDefault="00774E15" w:rsidP="00676990">
            <w:pPr>
              <w:spacing w:before="120"/>
              <w:jc w:val="center"/>
            </w:pPr>
          </w:p>
        </w:tc>
        <w:tc>
          <w:tcPr>
            <w:tcW w:w="1882" w:type="dxa"/>
          </w:tcPr>
          <w:p w14:paraId="2DA8410C" w14:textId="77777777" w:rsidR="00774E15" w:rsidRPr="00BB6B5B" w:rsidRDefault="00774E15" w:rsidP="00676990">
            <w:pPr>
              <w:spacing w:before="120"/>
            </w:pPr>
            <w:r w:rsidRPr="00BB6B5B">
              <w:t>Thể dục thể thao, nghệ thuật</w:t>
            </w:r>
          </w:p>
        </w:tc>
        <w:tc>
          <w:tcPr>
            <w:tcW w:w="1204" w:type="dxa"/>
          </w:tcPr>
          <w:p w14:paraId="2AD435CA" w14:textId="77777777" w:rsidR="00774E15" w:rsidRPr="00BB6B5B" w:rsidRDefault="00774E15" w:rsidP="00676990">
            <w:pPr>
              <w:spacing w:before="120"/>
              <w:jc w:val="center"/>
            </w:pPr>
          </w:p>
        </w:tc>
        <w:tc>
          <w:tcPr>
            <w:tcW w:w="1440" w:type="dxa"/>
          </w:tcPr>
          <w:p w14:paraId="2A20445A" w14:textId="77777777" w:rsidR="00774E15" w:rsidRPr="00BB6B5B" w:rsidRDefault="00774E15" w:rsidP="00676990">
            <w:pPr>
              <w:spacing w:before="120"/>
              <w:jc w:val="center"/>
            </w:pPr>
            <w:r w:rsidRPr="00BB6B5B">
              <w:t>10</w:t>
            </w:r>
          </w:p>
        </w:tc>
        <w:tc>
          <w:tcPr>
            <w:tcW w:w="2314" w:type="dxa"/>
          </w:tcPr>
          <w:p w14:paraId="32EAEC7D" w14:textId="77777777" w:rsidR="00774E15" w:rsidRPr="00BB6B5B" w:rsidRDefault="00774E15" w:rsidP="00676990">
            <w:pPr>
              <w:spacing w:before="120"/>
              <w:jc w:val="center"/>
            </w:pPr>
          </w:p>
        </w:tc>
        <w:tc>
          <w:tcPr>
            <w:tcW w:w="2340" w:type="dxa"/>
          </w:tcPr>
          <w:p w14:paraId="797F4F4C" w14:textId="77777777" w:rsidR="00774E15" w:rsidRPr="00BB6B5B" w:rsidRDefault="00774E15" w:rsidP="00676990">
            <w:pPr>
              <w:spacing w:before="120"/>
              <w:jc w:val="center"/>
            </w:pPr>
          </w:p>
        </w:tc>
        <w:tc>
          <w:tcPr>
            <w:tcW w:w="2700" w:type="dxa"/>
          </w:tcPr>
          <w:p w14:paraId="24121949" w14:textId="77777777" w:rsidR="00774E15" w:rsidRPr="00BB6B5B" w:rsidRDefault="00774E15" w:rsidP="00676990">
            <w:pPr>
              <w:spacing w:before="120"/>
              <w:jc w:val="center"/>
            </w:pPr>
          </w:p>
        </w:tc>
      </w:tr>
      <w:tr w:rsidR="00774E15" w:rsidRPr="00BB6B5B" w14:paraId="1210A422" w14:textId="77777777" w:rsidTr="00676990">
        <w:tc>
          <w:tcPr>
            <w:tcW w:w="1368" w:type="dxa"/>
          </w:tcPr>
          <w:p w14:paraId="4F23AC94" w14:textId="77777777" w:rsidR="00774E15" w:rsidRPr="00BB6B5B" w:rsidRDefault="00774E15" w:rsidP="00676990">
            <w:pPr>
              <w:spacing w:before="120"/>
              <w:jc w:val="center"/>
            </w:pPr>
          </w:p>
        </w:tc>
        <w:tc>
          <w:tcPr>
            <w:tcW w:w="1882" w:type="dxa"/>
          </w:tcPr>
          <w:p w14:paraId="26A0845B" w14:textId="77777777" w:rsidR="00774E15" w:rsidRPr="00BB6B5B" w:rsidRDefault="00774E15" w:rsidP="00676990">
            <w:pPr>
              <w:spacing w:before="120"/>
            </w:pPr>
            <w:r w:rsidRPr="00BB6B5B">
              <w:t>Sự phạm</w:t>
            </w:r>
          </w:p>
        </w:tc>
        <w:tc>
          <w:tcPr>
            <w:tcW w:w="1204" w:type="dxa"/>
          </w:tcPr>
          <w:p w14:paraId="770261AF" w14:textId="77777777" w:rsidR="00774E15" w:rsidRPr="00BB6B5B" w:rsidRDefault="00774E15" w:rsidP="00676990">
            <w:pPr>
              <w:spacing w:before="120"/>
              <w:jc w:val="center"/>
            </w:pPr>
          </w:p>
        </w:tc>
        <w:tc>
          <w:tcPr>
            <w:tcW w:w="1440" w:type="dxa"/>
          </w:tcPr>
          <w:p w14:paraId="316A737B" w14:textId="77777777" w:rsidR="00774E15" w:rsidRPr="00BB6B5B" w:rsidRDefault="00774E15" w:rsidP="00676990">
            <w:pPr>
              <w:spacing w:before="120"/>
              <w:jc w:val="center"/>
            </w:pPr>
            <w:r w:rsidRPr="00BB6B5B">
              <w:t>22</w:t>
            </w:r>
          </w:p>
        </w:tc>
        <w:tc>
          <w:tcPr>
            <w:tcW w:w="2314" w:type="dxa"/>
          </w:tcPr>
          <w:p w14:paraId="5BDD07BB" w14:textId="77777777" w:rsidR="00774E15" w:rsidRPr="00BB6B5B" w:rsidRDefault="00774E15" w:rsidP="00676990">
            <w:pPr>
              <w:spacing w:before="120"/>
              <w:jc w:val="center"/>
            </w:pPr>
          </w:p>
        </w:tc>
        <w:tc>
          <w:tcPr>
            <w:tcW w:w="2340" w:type="dxa"/>
          </w:tcPr>
          <w:p w14:paraId="497E66CD" w14:textId="77777777" w:rsidR="00774E15" w:rsidRPr="00BB6B5B" w:rsidRDefault="00774E15" w:rsidP="00676990">
            <w:pPr>
              <w:spacing w:before="120"/>
              <w:jc w:val="center"/>
            </w:pPr>
          </w:p>
        </w:tc>
        <w:tc>
          <w:tcPr>
            <w:tcW w:w="2700" w:type="dxa"/>
          </w:tcPr>
          <w:p w14:paraId="113AA675" w14:textId="77777777" w:rsidR="00774E15" w:rsidRPr="00BB6B5B" w:rsidRDefault="00774E15" w:rsidP="00676990">
            <w:pPr>
              <w:spacing w:before="120"/>
              <w:jc w:val="center"/>
            </w:pPr>
          </w:p>
        </w:tc>
      </w:tr>
    </w:tbl>
    <w:p w14:paraId="237566B9" w14:textId="77777777" w:rsidR="00774E15" w:rsidRPr="00BB6B5B" w:rsidRDefault="00774E15" w:rsidP="00774E15">
      <w:pPr>
        <w:spacing w:before="120"/>
      </w:pPr>
      <w:bookmarkStart w:id="5" w:name="muc_3"/>
      <w:r w:rsidRPr="00BB6B5B">
        <w:t>C. ĐỐI VỚI CÁC CƠ SỞ CUNG CẤP DỊCH VỤ PHỤC VỤ GIÁO DỤC ĐÀO TẠO</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708"/>
      </w:tblGrid>
      <w:tr w:rsidR="00774E15" w:rsidRPr="00BB6B5B" w14:paraId="73033CB9" w14:textId="77777777" w:rsidTr="00774E15">
        <w:tc>
          <w:tcPr>
            <w:tcW w:w="2635" w:type="dxa"/>
            <w:vMerge w:val="restart"/>
          </w:tcPr>
          <w:bookmarkEnd w:id="5"/>
          <w:p w14:paraId="69F28DCA" w14:textId="77777777" w:rsidR="00774E15" w:rsidRPr="00BB6B5B" w:rsidRDefault="00774E15" w:rsidP="00676990">
            <w:pPr>
              <w:spacing w:before="120"/>
              <w:jc w:val="center"/>
              <w:rPr>
                <w:b/>
              </w:rPr>
            </w:pPr>
            <w:r w:rsidRPr="00BB6B5B">
              <w:rPr>
                <w:b/>
              </w:rPr>
              <w:t>Đơn vị/vùng, miền</w:t>
            </w:r>
          </w:p>
        </w:tc>
        <w:tc>
          <w:tcPr>
            <w:tcW w:w="7905" w:type="dxa"/>
            <w:gridSpan w:val="3"/>
          </w:tcPr>
          <w:p w14:paraId="19365C45" w14:textId="77777777" w:rsidR="00774E15" w:rsidRPr="00BB6B5B" w:rsidRDefault="00774E15" w:rsidP="00676990">
            <w:pPr>
              <w:spacing w:before="120"/>
              <w:jc w:val="center"/>
              <w:rPr>
                <w:b/>
              </w:rPr>
            </w:pPr>
            <w:r w:rsidRPr="00BB6B5B">
              <w:rPr>
                <w:b/>
              </w:rPr>
              <w:t>Các tiêu chí phải đạt</w:t>
            </w:r>
          </w:p>
        </w:tc>
        <w:tc>
          <w:tcPr>
            <w:tcW w:w="2708" w:type="dxa"/>
            <w:vMerge w:val="restart"/>
          </w:tcPr>
          <w:p w14:paraId="557E8D65" w14:textId="77777777" w:rsidR="00774E15" w:rsidRPr="00BB6B5B" w:rsidRDefault="00774E15" w:rsidP="00676990">
            <w:pPr>
              <w:spacing w:before="120"/>
              <w:jc w:val="center"/>
              <w:rPr>
                <w:b/>
              </w:rPr>
            </w:pPr>
            <w:r w:rsidRPr="00BB6B5B">
              <w:rPr>
                <w:b/>
              </w:rPr>
              <w:t>Điều kiện</w:t>
            </w:r>
          </w:p>
        </w:tc>
      </w:tr>
      <w:tr w:rsidR="00774E15" w:rsidRPr="00BB6B5B" w14:paraId="43E053E0" w14:textId="77777777" w:rsidTr="00774E15">
        <w:tc>
          <w:tcPr>
            <w:tcW w:w="2635" w:type="dxa"/>
            <w:vMerge/>
          </w:tcPr>
          <w:p w14:paraId="5E3D67A9" w14:textId="77777777" w:rsidR="00774E15" w:rsidRPr="00BB6B5B" w:rsidRDefault="00774E15" w:rsidP="00676990">
            <w:pPr>
              <w:spacing w:before="120"/>
              <w:rPr>
                <w:b/>
              </w:rPr>
            </w:pPr>
          </w:p>
        </w:tc>
        <w:tc>
          <w:tcPr>
            <w:tcW w:w="2635" w:type="dxa"/>
          </w:tcPr>
          <w:p w14:paraId="74BEB24E" w14:textId="77777777" w:rsidR="00774E15" w:rsidRPr="00BB6B5B" w:rsidRDefault="00774E15" w:rsidP="00676990">
            <w:pPr>
              <w:spacing w:before="120"/>
              <w:jc w:val="center"/>
              <w:rPr>
                <w:b/>
              </w:rPr>
            </w:pPr>
            <w:r w:rsidRPr="00BB6B5B">
              <w:rPr>
                <w:b/>
              </w:rPr>
              <w:t>Quy mô</w:t>
            </w:r>
          </w:p>
        </w:tc>
        <w:tc>
          <w:tcPr>
            <w:tcW w:w="2635" w:type="dxa"/>
          </w:tcPr>
          <w:p w14:paraId="52CB5A76" w14:textId="77777777" w:rsidR="00774E15" w:rsidRPr="00BB6B5B" w:rsidRDefault="00774E15" w:rsidP="00676990">
            <w:pPr>
              <w:spacing w:before="120"/>
              <w:jc w:val="center"/>
              <w:rPr>
                <w:b/>
              </w:rPr>
            </w:pPr>
            <w:r w:rsidRPr="00BB6B5B">
              <w:rPr>
                <w:b/>
              </w:rPr>
              <w:t>Pháp lý</w:t>
            </w:r>
          </w:p>
        </w:tc>
        <w:tc>
          <w:tcPr>
            <w:tcW w:w="2635" w:type="dxa"/>
          </w:tcPr>
          <w:p w14:paraId="5E5A5215" w14:textId="77777777" w:rsidR="00774E15" w:rsidRPr="00BB6B5B" w:rsidRDefault="00774E15" w:rsidP="00676990">
            <w:pPr>
              <w:spacing w:before="120"/>
              <w:jc w:val="center"/>
              <w:rPr>
                <w:b/>
              </w:rPr>
            </w:pPr>
            <w:r w:rsidRPr="00BB6B5B">
              <w:rPr>
                <w:b/>
              </w:rPr>
              <w:t>Tiêu chuẩn</w:t>
            </w:r>
          </w:p>
        </w:tc>
        <w:tc>
          <w:tcPr>
            <w:tcW w:w="2708" w:type="dxa"/>
            <w:vMerge/>
          </w:tcPr>
          <w:p w14:paraId="4A0BDB13" w14:textId="77777777" w:rsidR="00774E15" w:rsidRPr="00BB6B5B" w:rsidRDefault="00774E15" w:rsidP="00676990">
            <w:pPr>
              <w:spacing w:before="120"/>
              <w:jc w:val="center"/>
              <w:rPr>
                <w:b/>
              </w:rPr>
            </w:pPr>
          </w:p>
        </w:tc>
      </w:tr>
      <w:tr w:rsidR="00774E15" w:rsidRPr="00BB6B5B" w14:paraId="6B77792D" w14:textId="77777777" w:rsidTr="00774E15">
        <w:tc>
          <w:tcPr>
            <w:tcW w:w="2635" w:type="dxa"/>
          </w:tcPr>
          <w:p w14:paraId="0FFE8867" w14:textId="77777777" w:rsidR="00774E15" w:rsidRPr="00BB6B5B" w:rsidRDefault="00774E15" w:rsidP="00676990">
            <w:pPr>
              <w:spacing w:before="120"/>
            </w:pPr>
            <w:r w:rsidRPr="00BB6B5B">
              <w:t>1. Cơ sở dịch vụ ăn uống cho học sinh, sinh viên</w:t>
            </w:r>
          </w:p>
        </w:tc>
        <w:tc>
          <w:tcPr>
            <w:tcW w:w="2635" w:type="dxa"/>
          </w:tcPr>
          <w:p w14:paraId="32C38A98" w14:textId="77777777" w:rsidR="00774E15" w:rsidRPr="00BB6B5B" w:rsidRDefault="00774E15" w:rsidP="00676990">
            <w:pPr>
              <w:spacing w:before="120"/>
              <w:jc w:val="center"/>
            </w:pPr>
          </w:p>
        </w:tc>
        <w:tc>
          <w:tcPr>
            <w:tcW w:w="2635" w:type="dxa"/>
          </w:tcPr>
          <w:p w14:paraId="12A8C562" w14:textId="77777777" w:rsidR="00774E15" w:rsidRPr="00BB6B5B" w:rsidRDefault="00774E15" w:rsidP="00676990">
            <w:pPr>
              <w:spacing w:before="120"/>
              <w:jc w:val="center"/>
            </w:pPr>
          </w:p>
        </w:tc>
        <w:tc>
          <w:tcPr>
            <w:tcW w:w="2635" w:type="dxa"/>
          </w:tcPr>
          <w:p w14:paraId="6FA9041C" w14:textId="77777777" w:rsidR="00774E15" w:rsidRPr="00BB6B5B" w:rsidRDefault="00774E15" w:rsidP="00676990">
            <w:pPr>
              <w:spacing w:before="120"/>
              <w:jc w:val="center"/>
            </w:pPr>
          </w:p>
        </w:tc>
        <w:tc>
          <w:tcPr>
            <w:tcW w:w="2708" w:type="dxa"/>
          </w:tcPr>
          <w:p w14:paraId="420F9943" w14:textId="77777777" w:rsidR="00774E15" w:rsidRPr="00BB6B5B" w:rsidRDefault="00774E15" w:rsidP="00676990">
            <w:pPr>
              <w:spacing w:before="120"/>
              <w:jc w:val="center"/>
            </w:pPr>
          </w:p>
        </w:tc>
      </w:tr>
      <w:tr w:rsidR="00774E15" w:rsidRPr="00BB6B5B" w14:paraId="5EB4744C" w14:textId="77777777" w:rsidTr="00774E15">
        <w:tc>
          <w:tcPr>
            <w:tcW w:w="2635" w:type="dxa"/>
          </w:tcPr>
          <w:p w14:paraId="6170AB62" w14:textId="77777777" w:rsidR="00774E15" w:rsidRPr="00BB6B5B" w:rsidRDefault="00774E15" w:rsidP="00676990">
            <w:pPr>
              <w:spacing w:before="120"/>
            </w:pPr>
            <w:r w:rsidRPr="00BB6B5B">
              <w:t>a) Miền núi và nông thôn</w:t>
            </w:r>
          </w:p>
        </w:tc>
        <w:tc>
          <w:tcPr>
            <w:tcW w:w="2635" w:type="dxa"/>
          </w:tcPr>
          <w:p w14:paraId="3A6BA824" w14:textId="77777777" w:rsidR="00774E15" w:rsidRPr="00BB6B5B" w:rsidRDefault="00774E15" w:rsidP="00676990">
            <w:pPr>
              <w:spacing w:before="120"/>
            </w:pPr>
            <w:r w:rsidRPr="00BB6B5B">
              <w:t>- Đáp ứng từ 50 học sinh phổ thông nội trú, 80 học sinh trung cấp chuyên nghiệp, 100 sinh viên đại học và cao đẳng trở lên.</w:t>
            </w:r>
          </w:p>
        </w:tc>
        <w:tc>
          <w:tcPr>
            <w:tcW w:w="2635" w:type="dxa"/>
            <w:vMerge w:val="restart"/>
          </w:tcPr>
          <w:p w14:paraId="4F1E493D" w14:textId="77777777" w:rsidR="00774E15" w:rsidRPr="00BB6B5B" w:rsidRDefault="00774E15" w:rsidP="00676990">
            <w:pPr>
              <w:spacing w:before="120"/>
            </w:pPr>
            <w:r w:rsidRPr="00BB6B5B">
              <w:t>- Thành lập theo quy định của pháp luật. Có tư cách pháp nhân đầy đủ.</w:t>
            </w:r>
          </w:p>
          <w:p w14:paraId="57EC9308" w14:textId="77777777" w:rsidR="00774E15" w:rsidRPr="00BB6B5B" w:rsidRDefault="00774E15" w:rsidP="00676990">
            <w:pPr>
              <w:spacing w:before="120"/>
            </w:pPr>
            <w:r w:rsidRPr="00BB6B5B">
              <w:t>- Có đăng ký hoạt động tại cơ quan quản lý nhà nước có thẩm quyền và thực hiện đầy đủ nghĩa vụ theo quy định của pháp luật.</w:t>
            </w:r>
          </w:p>
          <w:p w14:paraId="29D18CFF" w14:textId="77777777" w:rsidR="00774E15" w:rsidRPr="00BB6B5B" w:rsidRDefault="00774E15" w:rsidP="00676990">
            <w:pPr>
              <w:spacing w:before="120"/>
            </w:pPr>
            <w:r w:rsidRPr="00BB6B5B">
              <w:t>- Có điều lệ tổ chức hoạt động minh bạch và phù hợp với tôn chỉ, mục đích của đơn vị hoạt động cung ứng dịch vụ công cộng.</w:t>
            </w:r>
          </w:p>
        </w:tc>
        <w:tc>
          <w:tcPr>
            <w:tcW w:w="2635" w:type="dxa"/>
            <w:vMerge w:val="restart"/>
          </w:tcPr>
          <w:p w14:paraId="671AEC79" w14:textId="77777777" w:rsidR="00774E15" w:rsidRPr="00BB6B5B" w:rsidRDefault="00774E15" w:rsidP="00676990">
            <w:pPr>
              <w:spacing w:before="120"/>
            </w:pPr>
            <w:r w:rsidRPr="00BB6B5B">
              <w:t>- Sử dụng lao động làm việc không có bệnh nguy hiểm, bệnh truyền nhiễm, bệnh kinh niên.</w:t>
            </w:r>
          </w:p>
          <w:p w14:paraId="0EEED5FF" w14:textId="77777777" w:rsidR="00774E15" w:rsidRPr="00BB6B5B" w:rsidRDefault="00774E15" w:rsidP="00676990">
            <w:pPr>
              <w:spacing w:before="120"/>
            </w:pPr>
            <w:r w:rsidRPr="00BB6B5B">
              <w:t>- Đảm bảo các tiêu chuẩn vệ sinh dịch tễ, an toàn thực phẩm theo quy định của Bộ Y tế.</w:t>
            </w:r>
          </w:p>
          <w:p w14:paraId="7B944AA9" w14:textId="77777777" w:rsidR="00774E15" w:rsidRPr="00BB6B5B" w:rsidRDefault="00774E15" w:rsidP="00676990">
            <w:pPr>
              <w:spacing w:before="120"/>
            </w:pPr>
            <w:r w:rsidRPr="00BB6B5B">
              <w:t>- Chịu sự kiểm tra, giám sát thường xuyên về vệ sinh thực phẩm của cơ quan y tế.</w:t>
            </w:r>
          </w:p>
        </w:tc>
        <w:tc>
          <w:tcPr>
            <w:tcW w:w="2708" w:type="dxa"/>
            <w:vMerge w:val="restart"/>
          </w:tcPr>
          <w:p w14:paraId="030129FD" w14:textId="77777777" w:rsidR="00774E15" w:rsidRPr="00BB6B5B" w:rsidRDefault="00774E15" w:rsidP="00676990">
            <w:pPr>
              <w:spacing w:before="120"/>
              <w:jc w:val="center"/>
            </w:pPr>
            <w:r w:rsidRPr="00BB6B5B">
              <w:t>Hoạt động trong khuôn viên nhà trường</w:t>
            </w:r>
          </w:p>
        </w:tc>
      </w:tr>
      <w:tr w:rsidR="00774E15" w:rsidRPr="00BB6B5B" w14:paraId="46785D28" w14:textId="77777777" w:rsidTr="00774E15">
        <w:tc>
          <w:tcPr>
            <w:tcW w:w="2635" w:type="dxa"/>
          </w:tcPr>
          <w:p w14:paraId="4BDE79F4" w14:textId="77777777" w:rsidR="00774E15" w:rsidRPr="00BB6B5B" w:rsidRDefault="00774E15" w:rsidP="00676990">
            <w:pPr>
              <w:spacing w:before="120"/>
            </w:pPr>
            <w:r w:rsidRPr="00BB6B5B">
              <w:t>b) Thành phố, thị xã</w:t>
            </w:r>
          </w:p>
        </w:tc>
        <w:tc>
          <w:tcPr>
            <w:tcW w:w="2635" w:type="dxa"/>
          </w:tcPr>
          <w:p w14:paraId="30F9572A" w14:textId="77777777" w:rsidR="00774E15" w:rsidRPr="00BB6B5B" w:rsidRDefault="00774E15" w:rsidP="00676990">
            <w:pPr>
              <w:spacing w:before="120"/>
            </w:pPr>
            <w:r w:rsidRPr="00BB6B5B">
              <w:t>- Đáp ứng từ 80 học sinh phổ thông nội trú, 100 học sinh trung cấp chuyên nghiệp, 150 sinh viên đại học và cao đẳng trở lên.</w:t>
            </w:r>
          </w:p>
        </w:tc>
        <w:tc>
          <w:tcPr>
            <w:tcW w:w="2635" w:type="dxa"/>
            <w:vMerge/>
          </w:tcPr>
          <w:p w14:paraId="6891B1B5" w14:textId="77777777" w:rsidR="00774E15" w:rsidRPr="00BB6B5B" w:rsidRDefault="00774E15" w:rsidP="00676990">
            <w:pPr>
              <w:spacing w:before="120"/>
            </w:pPr>
          </w:p>
        </w:tc>
        <w:tc>
          <w:tcPr>
            <w:tcW w:w="2635" w:type="dxa"/>
            <w:vMerge/>
          </w:tcPr>
          <w:p w14:paraId="385B6996" w14:textId="77777777" w:rsidR="00774E15" w:rsidRPr="00BB6B5B" w:rsidRDefault="00774E15" w:rsidP="00676990">
            <w:pPr>
              <w:spacing w:before="120"/>
            </w:pPr>
          </w:p>
        </w:tc>
        <w:tc>
          <w:tcPr>
            <w:tcW w:w="2708" w:type="dxa"/>
            <w:vMerge/>
          </w:tcPr>
          <w:p w14:paraId="25EE6A7F" w14:textId="77777777" w:rsidR="00774E15" w:rsidRPr="00BB6B5B" w:rsidRDefault="00774E15" w:rsidP="00676990">
            <w:pPr>
              <w:spacing w:before="120"/>
              <w:jc w:val="center"/>
            </w:pPr>
          </w:p>
        </w:tc>
      </w:tr>
      <w:tr w:rsidR="00774E15" w:rsidRPr="00BB6B5B" w14:paraId="47519D9B" w14:textId="77777777" w:rsidTr="00774E15">
        <w:tc>
          <w:tcPr>
            <w:tcW w:w="2635" w:type="dxa"/>
          </w:tcPr>
          <w:p w14:paraId="129AAB44" w14:textId="77777777" w:rsidR="00774E15" w:rsidRPr="00BB6B5B" w:rsidRDefault="00774E15" w:rsidP="00676990">
            <w:pPr>
              <w:spacing w:before="120"/>
              <w:rPr>
                <w:b/>
              </w:rPr>
            </w:pPr>
            <w:r w:rsidRPr="00BB6B5B">
              <w:rPr>
                <w:b/>
              </w:rPr>
              <w:t>2. Cơ sở dịch vụ nhà ở cho học sinh, sinh viên</w:t>
            </w:r>
          </w:p>
        </w:tc>
        <w:tc>
          <w:tcPr>
            <w:tcW w:w="2635" w:type="dxa"/>
          </w:tcPr>
          <w:p w14:paraId="52A8FA1D" w14:textId="77777777" w:rsidR="00774E15" w:rsidRPr="00BB6B5B" w:rsidRDefault="00774E15" w:rsidP="00676990">
            <w:pPr>
              <w:spacing w:before="120"/>
            </w:pPr>
          </w:p>
        </w:tc>
        <w:tc>
          <w:tcPr>
            <w:tcW w:w="2635" w:type="dxa"/>
          </w:tcPr>
          <w:p w14:paraId="378FFD08" w14:textId="77777777" w:rsidR="00774E15" w:rsidRPr="00BB6B5B" w:rsidRDefault="00774E15" w:rsidP="00676990">
            <w:pPr>
              <w:spacing w:before="120"/>
            </w:pPr>
          </w:p>
        </w:tc>
        <w:tc>
          <w:tcPr>
            <w:tcW w:w="2635" w:type="dxa"/>
          </w:tcPr>
          <w:p w14:paraId="29EAF539" w14:textId="77777777" w:rsidR="00774E15" w:rsidRPr="00BB6B5B" w:rsidRDefault="00774E15" w:rsidP="00676990">
            <w:pPr>
              <w:spacing w:before="120"/>
            </w:pPr>
          </w:p>
        </w:tc>
        <w:tc>
          <w:tcPr>
            <w:tcW w:w="2708" w:type="dxa"/>
          </w:tcPr>
          <w:p w14:paraId="35CE52F7" w14:textId="77777777" w:rsidR="00774E15" w:rsidRPr="00BB6B5B" w:rsidRDefault="00774E15" w:rsidP="00676990">
            <w:pPr>
              <w:spacing w:before="120"/>
              <w:jc w:val="center"/>
            </w:pPr>
          </w:p>
        </w:tc>
      </w:tr>
      <w:tr w:rsidR="00774E15" w:rsidRPr="00BB6B5B" w14:paraId="0C79C7F2" w14:textId="77777777" w:rsidTr="00774E15">
        <w:tc>
          <w:tcPr>
            <w:tcW w:w="2635" w:type="dxa"/>
          </w:tcPr>
          <w:p w14:paraId="21180EEA" w14:textId="77777777" w:rsidR="00774E15" w:rsidRPr="00BB6B5B" w:rsidRDefault="00774E15" w:rsidP="00676990">
            <w:pPr>
              <w:spacing w:before="120"/>
            </w:pPr>
            <w:r w:rsidRPr="00BB6B5B">
              <w:t>a) Miền núi và nông thôn</w:t>
            </w:r>
          </w:p>
        </w:tc>
        <w:tc>
          <w:tcPr>
            <w:tcW w:w="2635" w:type="dxa"/>
          </w:tcPr>
          <w:p w14:paraId="3300E50D" w14:textId="77777777" w:rsidR="00774E15" w:rsidRPr="00BB6B5B" w:rsidRDefault="00774E15" w:rsidP="00676990">
            <w:pPr>
              <w:spacing w:before="120"/>
            </w:pPr>
            <w:r w:rsidRPr="00BB6B5B">
              <w:t>- Đáp ứng từ 30 học sinh phổ thông nội trú, 50 học sinh trung cấp chuyên nghiệp, 80 sinh viên đại học và cao đẳng trở lên.</w:t>
            </w:r>
          </w:p>
        </w:tc>
        <w:tc>
          <w:tcPr>
            <w:tcW w:w="2635" w:type="dxa"/>
            <w:vMerge w:val="restart"/>
          </w:tcPr>
          <w:p w14:paraId="445FE67C" w14:textId="77777777" w:rsidR="00774E15" w:rsidRPr="00BB6B5B" w:rsidRDefault="00774E15" w:rsidP="00676990">
            <w:pPr>
              <w:spacing w:before="120"/>
            </w:pPr>
            <w:r w:rsidRPr="00BB6B5B">
              <w:t>- Thành lập theo quy định của pháp luật. Có tư cách pháp nhân đầy đủ.</w:t>
            </w:r>
          </w:p>
          <w:p w14:paraId="2E19F6D1" w14:textId="77777777" w:rsidR="00774E15" w:rsidRPr="00BB6B5B" w:rsidRDefault="00774E15" w:rsidP="00676990">
            <w:pPr>
              <w:spacing w:before="120"/>
            </w:pPr>
            <w:r w:rsidRPr="00BB6B5B">
              <w:t>- Có đăng ký hoạt động tại cơ quan quản lý nhà nước có thẩm quyền và thực hiện đầy đủ nghĩa vụ theo quy định của pháp luật.</w:t>
            </w:r>
          </w:p>
          <w:p w14:paraId="351E8C9D" w14:textId="77777777" w:rsidR="00774E15" w:rsidRPr="00BB6B5B" w:rsidRDefault="00774E15" w:rsidP="00676990">
            <w:pPr>
              <w:spacing w:before="120"/>
            </w:pPr>
            <w:r w:rsidRPr="00BB6B5B">
              <w:t>- Có điều lệ tổ chức hoạt động minh bạch và phù hợp với tôn chỉ, mục đích của đơn vị hoạt động cung ứng dịch vụ công cộng.</w:t>
            </w:r>
          </w:p>
        </w:tc>
        <w:tc>
          <w:tcPr>
            <w:tcW w:w="2635" w:type="dxa"/>
            <w:vMerge w:val="restart"/>
          </w:tcPr>
          <w:p w14:paraId="700530F5" w14:textId="77777777" w:rsidR="00774E15" w:rsidRPr="00BB6B5B" w:rsidRDefault="00774E15" w:rsidP="00676990">
            <w:pPr>
              <w:spacing w:before="120"/>
            </w:pPr>
            <w:r w:rsidRPr="00BB6B5B">
              <w:t>- Đảm bảo đúng diện tích về đất, tiêu chuẩn xây dựng nhà ở cho học sinh, sinh viên theo quy định của Bộ Xây dựng.</w:t>
            </w:r>
          </w:p>
          <w:p w14:paraId="1234239D" w14:textId="77777777" w:rsidR="00774E15" w:rsidRPr="00BB6B5B" w:rsidRDefault="00774E15" w:rsidP="00676990">
            <w:pPr>
              <w:spacing w:before="120"/>
            </w:pPr>
            <w:r w:rsidRPr="00BB6B5B">
              <w:t>- Đảm bảo đủ các trang thiết bị về giường nằm cá nhân và điện, nước sinh hoạt.</w:t>
            </w:r>
          </w:p>
          <w:p w14:paraId="7546F435" w14:textId="77777777" w:rsidR="00774E15" w:rsidRPr="00BB6B5B" w:rsidRDefault="00774E15" w:rsidP="00676990">
            <w:pPr>
              <w:spacing w:before="120"/>
            </w:pPr>
            <w:r w:rsidRPr="00BB6B5B">
              <w:t>- Đảm bảo các tiêu chuẩn về an ninh, trật tự xã hội: phòng cháy và chữa cháy; cấp cứu theo quy định của các cấp có thẩm quyền ban hành.</w:t>
            </w:r>
          </w:p>
        </w:tc>
        <w:tc>
          <w:tcPr>
            <w:tcW w:w="2708" w:type="dxa"/>
            <w:vMerge w:val="restart"/>
          </w:tcPr>
          <w:p w14:paraId="3E137B9B" w14:textId="77777777" w:rsidR="00774E15" w:rsidRPr="00BB6B5B" w:rsidRDefault="00774E15" w:rsidP="00676990">
            <w:pPr>
              <w:spacing w:before="120"/>
              <w:jc w:val="center"/>
            </w:pPr>
            <w:r w:rsidRPr="00BB6B5B">
              <w:t>Cơ sở ký túc xá nằm trong khuôn viên của trường hoặc nằm ngoài khuôn viên của trường nhưng trong quy hoạch của cơ quan có thẩm quyền làm khu ký túc xã tập trung, có Giấy phép đăng ký kinh doanh về dịch vụ nhà ở cho sinh viên.</w:t>
            </w:r>
          </w:p>
        </w:tc>
      </w:tr>
      <w:tr w:rsidR="00774E15" w:rsidRPr="00BB6B5B" w14:paraId="423400FE" w14:textId="77777777" w:rsidTr="00774E15">
        <w:tc>
          <w:tcPr>
            <w:tcW w:w="2635" w:type="dxa"/>
          </w:tcPr>
          <w:p w14:paraId="36F85233" w14:textId="77777777" w:rsidR="00774E15" w:rsidRPr="00BB6B5B" w:rsidRDefault="00774E15" w:rsidP="00676990">
            <w:pPr>
              <w:spacing w:before="120"/>
            </w:pPr>
            <w:r w:rsidRPr="00BB6B5B">
              <w:t>b) Thành phố, thị xã</w:t>
            </w:r>
          </w:p>
        </w:tc>
        <w:tc>
          <w:tcPr>
            <w:tcW w:w="2635" w:type="dxa"/>
          </w:tcPr>
          <w:p w14:paraId="6F764CB6" w14:textId="77777777" w:rsidR="00774E15" w:rsidRPr="00BB6B5B" w:rsidRDefault="00774E15" w:rsidP="00676990">
            <w:pPr>
              <w:spacing w:before="120"/>
            </w:pPr>
            <w:r w:rsidRPr="00BB6B5B">
              <w:t>- Đáp ứng từ 50 học sinh phổ thông nội trú, 80 học sinh trung cấp chuyên nghiệp, 100 sinh viên đại học và cao đẳng trở lên.</w:t>
            </w:r>
          </w:p>
        </w:tc>
        <w:tc>
          <w:tcPr>
            <w:tcW w:w="2635" w:type="dxa"/>
            <w:vMerge/>
          </w:tcPr>
          <w:p w14:paraId="2869C852" w14:textId="77777777" w:rsidR="00774E15" w:rsidRPr="00BB6B5B" w:rsidRDefault="00774E15" w:rsidP="00676990">
            <w:pPr>
              <w:spacing w:before="120"/>
            </w:pPr>
          </w:p>
        </w:tc>
        <w:tc>
          <w:tcPr>
            <w:tcW w:w="2635" w:type="dxa"/>
            <w:vMerge/>
          </w:tcPr>
          <w:p w14:paraId="7D36C255" w14:textId="77777777" w:rsidR="00774E15" w:rsidRPr="00BB6B5B" w:rsidRDefault="00774E15" w:rsidP="00676990">
            <w:pPr>
              <w:spacing w:before="120"/>
            </w:pPr>
          </w:p>
        </w:tc>
        <w:tc>
          <w:tcPr>
            <w:tcW w:w="2708" w:type="dxa"/>
            <w:vMerge/>
          </w:tcPr>
          <w:p w14:paraId="38CA4133" w14:textId="77777777" w:rsidR="00774E15" w:rsidRPr="00BB6B5B" w:rsidRDefault="00774E15" w:rsidP="00676990">
            <w:pPr>
              <w:spacing w:before="120"/>
              <w:jc w:val="center"/>
            </w:pPr>
          </w:p>
        </w:tc>
      </w:tr>
      <w:tr w:rsidR="00774E15" w:rsidRPr="00BB6B5B" w14:paraId="12740AF8" w14:textId="77777777" w:rsidTr="00774E15">
        <w:tc>
          <w:tcPr>
            <w:tcW w:w="2635" w:type="dxa"/>
          </w:tcPr>
          <w:p w14:paraId="6016E457" w14:textId="77777777" w:rsidR="00774E15" w:rsidRPr="00BB6B5B" w:rsidRDefault="00774E15" w:rsidP="00676990">
            <w:pPr>
              <w:spacing w:before="120"/>
              <w:rPr>
                <w:b/>
              </w:rPr>
            </w:pPr>
            <w:r w:rsidRPr="00BB6B5B">
              <w:rPr>
                <w:b/>
              </w:rPr>
              <w:t>3. Trung tâm kiểm định chất lượng đào tạo (đại học, cao đẳng, trung cấp chuyên nghiệp, dạy nghề và giáo dục phổ thông)</w:t>
            </w:r>
          </w:p>
        </w:tc>
        <w:tc>
          <w:tcPr>
            <w:tcW w:w="2635" w:type="dxa"/>
          </w:tcPr>
          <w:p w14:paraId="6942D62A" w14:textId="77777777" w:rsidR="00774E15" w:rsidRPr="00BB6B5B" w:rsidRDefault="00774E15" w:rsidP="00676990">
            <w:pPr>
              <w:spacing w:before="120"/>
            </w:pPr>
            <w:r w:rsidRPr="00BB6B5B">
              <w:t>- Có 10 người làm việc trở lên</w:t>
            </w:r>
          </w:p>
        </w:tc>
        <w:tc>
          <w:tcPr>
            <w:tcW w:w="2635" w:type="dxa"/>
          </w:tcPr>
          <w:p w14:paraId="441EED10" w14:textId="77777777" w:rsidR="00774E15" w:rsidRPr="00BB6B5B" w:rsidRDefault="00774E15" w:rsidP="00676990">
            <w:pPr>
              <w:spacing w:before="120"/>
            </w:pPr>
            <w:r w:rsidRPr="00BB6B5B">
              <w:t>- Được thành lập theo quy định của pháp luật.</w:t>
            </w:r>
          </w:p>
          <w:p w14:paraId="7179568D" w14:textId="77777777" w:rsidR="00774E15" w:rsidRPr="00BB6B5B" w:rsidRDefault="00774E15" w:rsidP="00676990">
            <w:pPr>
              <w:spacing w:before="120"/>
            </w:pPr>
            <w:r w:rsidRPr="00BB6B5B">
              <w:t>- Có đăng ký hoạt động tại cơ quan quản lý nhà nước có thẩm quyền; thực hiện đầy đủ nghĩa vụ theo quy định của pháp luật.</w:t>
            </w:r>
          </w:p>
          <w:p w14:paraId="56FA53F6" w14:textId="77777777" w:rsidR="00774E15" w:rsidRPr="00BB6B5B" w:rsidRDefault="00774E15" w:rsidP="00676990">
            <w:pPr>
              <w:spacing w:before="120"/>
            </w:pPr>
            <w:r w:rsidRPr="00BB6B5B">
              <w:t>- Có Điều lệ hoạt động minh bạch, phù hợp với mục đích đơn vị dịch vụ công.</w:t>
            </w:r>
          </w:p>
        </w:tc>
        <w:tc>
          <w:tcPr>
            <w:tcW w:w="2635" w:type="dxa"/>
          </w:tcPr>
          <w:p w14:paraId="5C73DE34" w14:textId="77777777" w:rsidR="00774E15" w:rsidRPr="00BB6B5B" w:rsidRDefault="00774E15" w:rsidP="00676990">
            <w:pPr>
              <w:spacing w:before="120"/>
            </w:pPr>
            <w:r w:rsidRPr="00BB6B5B">
              <w:t>- Người lao động được đào tạo về kiểm định và phù hợp về trình độ chuyên môn theo quy định chức danh của các lĩnh vực đảm bảo kiểm định.</w:t>
            </w:r>
          </w:p>
          <w:p w14:paraId="642068ED" w14:textId="77777777" w:rsidR="00774E15" w:rsidRPr="00BB6B5B" w:rsidRDefault="00774E15" w:rsidP="00676990">
            <w:pPr>
              <w:spacing w:before="120"/>
            </w:pPr>
            <w:r w:rsidRPr="00BB6B5B">
              <w:t>- Sử dụng bộ tiêu phí kiểm định đảm bảo tính pháp lý.</w:t>
            </w:r>
          </w:p>
          <w:p w14:paraId="4A66257D" w14:textId="77777777" w:rsidR="00774E15" w:rsidRPr="00BB6B5B" w:rsidRDefault="00774E15" w:rsidP="00676990">
            <w:pPr>
              <w:spacing w:before="120"/>
            </w:pPr>
            <w:r w:rsidRPr="00BB6B5B">
              <w:t>- Chịu kiểm tra, giám sát của cơ quan chuyên môn.</w:t>
            </w:r>
          </w:p>
        </w:tc>
        <w:tc>
          <w:tcPr>
            <w:tcW w:w="2708" w:type="dxa"/>
          </w:tcPr>
          <w:p w14:paraId="4BB8FAA3" w14:textId="77777777" w:rsidR="00774E15" w:rsidRPr="00BB6B5B" w:rsidRDefault="00774E15" w:rsidP="00676990">
            <w:pPr>
              <w:spacing w:before="120"/>
              <w:jc w:val="center"/>
            </w:pPr>
          </w:p>
        </w:tc>
      </w:tr>
      <w:tr w:rsidR="00774E15" w:rsidRPr="00BB6B5B" w14:paraId="04CFB392" w14:textId="77777777" w:rsidTr="00774E15">
        <w:tc>
          <w:tcPr>
            <w:tcW w:w="2635" w:type="dxa"/>
          </w:tcPr>
          <w:p w14:paraId="08D59813" w14:textId="77777777" w:rsidR="00774E15" w:rsidRPr="00BB6B5B" w:rsidRDefault="00774E15" w:rsidP="00676990">
            <w:pPr>
              <w:spacing w:before="120"/>
              <w:rPr>
                <w:b/>
              </w:rPr>
            </w:pPr>
            <w:r w:rsidRPr="00BB6B5B">
              <w:rPr>
                <w:b/>
              </w:rPr>
              <w:t>4. Trung tâm hỗ trợ đào tạo và cung ứng nguồn nhân lực</w:t>
            </w:r>
          </w:p>
        </w:tc>
        <w:tc>
          <w:tcPr>
            <w:tcW w:w="2635" w:type="dxa"/>
          </w:tcPr>
          <w:p w14:paraId="0537CB6D" w14:textId="77777777" w:rsidR="00774E15" w:rsidRPr="00BB6B5B" w:rsidRDefault="00774E15" w:rsidP="00676990">
            <w:pPr>
              <w:spacing w:before="120"/>
            </w:pPr>
            <w:r w:rsidRPr="00BB6B5B">
              <w:t>- Có 20 người làm việc trở lên</w:t>
            </w:r>
          </w:p>
        </w:tc>
        <w:tc>
          <w:tcPr>
            <w:tcW w:w="2635" w:type="dxa"/>
          </w:tcPr>
          <w:p w14:paraId="4883C2C1" w14:textId="77777777" w:rsidR="00774E15" w:rsidRPr="00BB6B5B" w:rsidRDefault="00774E15" w:rsidP="00676990">
            <w:pPr>
              <w:spacing w:before="120"/>
            </w:pPr>
            <w:r w:rsidRPr="00BB6B5B">
              <w:t>- Được thành lập theo quy định của pháp luật.</w:t>
            </w:r>
          </w:p>
          <w:p w14:paraId="01D33BC3" w14:textId="77777777" w:rsidR="00774E15" w:rsidRPr="00BB6B5B" w:rsidRDefault="00774E15" w:rsidP="00676990">
            <w:pPr>
              <w:spacing w:before="120"/>
            </w:pPr>
            <w:r w:rsidRPr="00BB6B5B">
              <w:t>- Có đăng ký hoạt động tại cơ quan quản lý nhà nước có thẩm quyền và thực hiện đầy đủ nghĩa vụ theo quy định của pháp luật.</w:t>
            </w:r>
          </w:p>
          <w:p w14:paraId="1FA84C8F" w14:textId="77777777" w:rsidR="00774E15" w:rsidRPr="00BB6B5B" w:rsidRDefault="00774E15" w:rsidP="00676990">
            <w:pPr>
              <w:spacing w:before="120"/>
            </w:pPr>
            <w:r w:rsidRPr="00BB6B5B">
              <w:t>- Có Điều lệ hoạt động minh bạch và phù hợp với tôn chỉ, mục đích của đơn vị dịch vụ công.</w:t>
            </w:r>
          </w:p>
        </w:tc>
        <w:tc>
          <w:tcPr>
            <w:tcW w:w="2635" w:type="dxa"/>
          </w:tcPr>
          <w:p w14:paraId="168DBD94" w14:textId="77777777" w:rsidR="00774E15" w:rsidRPr="00BB6B5B" w:rsidRDefault="00774E15" w:rsidP="00676990">
            <w:pPr>
              <w:spacing w:before="120"/>
            </w:pPr>
            <w:r w:rsidRPr="00BB6B5B">
              <w:t>- 100% lao động đã qua đào tạo và phù hợp về trình độ, chuyên môn theo các lĩnh vực hỗ trợ và cung ứng.</w:t>
            </w:r>
          </w:p>
          <w:p w14:paraId="56AEA703" w14:textId="77777777" w:rsidR="00774E15" w:rsidRPr="00BB6B5B" w:rsidRDefault="00774E15" w:rsidP="00676990">
            <w:pPr>
              <w:spacing w:before="120"/>
            </w:pPr>
            <w:r w:rsidRPr="00BB6B5B">
              <w:t>- Đảm bảo các tiêu chí về đất đai, trang thiết bị, diện tích xây dựng theo quy định của cấp có thẩm quyền ban hành áp dụng đối với từng loại quy mô.</w:t>
            </w:r>
          </w:p>
        </w:tc>
        <w:tc>
          <w:tcPr>
            <w:tcW w:w="2708" w:type="dxa"/>
          </w:tcPr>
          <w:p w14:paraId="054A0C8A" w14:textId="77777777" w:rsidR="00774E15" w:rsidRPr="00BB6B5B" w:rsidRDefault="00774E15" w:rsidP="00676990">
            <w:pPr>
              <w:spacing w:before="120"/>
              <w:jc w:val="center"/>
            </w:pPr>
          </w:p>
        </w:tc>
      </w:tr>
      <w:tr w:rsidR="00774E15" w:rsidRPr="00BB6B5B" w14:paraId="535AB7C8" w14:textId="77777777" w:rsidTr="00774E15">
        <w:tc>
          <w:tcPr>
            <w:tcW w:w="2635" w:type="dxa"/>
          </w:tcPr>
          <w:p w14:paraId="2F28ACAD" w14:textId="77777777" w:rsidR="00774E15" w:rsidRPr="00BB6B5B" w:rsidRDefault="00774E15" w:rsidP="00676990">
            <w:pPr>
              <w:spacing w:before="120"/>
              <w:rPr>
                <w:b/>
              </w:rPr>
            </w:pPr>
            <w:r w:rsidRPr="00BB6B5B">
              <w:rPr>
                <w:b/>
              </w:rPr>
              <w:t>5. Cơ sở đầu tư hạ tầng giáo dục và đào tạo</w:t>
            </w:r>
          </w:p>
        </w:tc>
        <w:tc>
          <w:tcPr>
            <w:tcW w:w="2635" w:type="dxa"/>
          </w:tcPr>
          <w:p w14:paraId="46752B02" w14:textId="77777777" w:rsidR="00774E15" w:rsidRPr="00BB6B5B" w:rsidRDefault="00774E15" w:rsidP="00676990">
            <w:pPr>
              <w:spacing w:before="120"/>
            </w:pPr>
          </w:p>
        </w:tc>
        <w:tc>
          <w:tcPr>
            <w:tcW w:w="2635" w:type="dxa"/>
          </w:tcPr>
          <w:p w14:paraId="17FFD47B" w14:textId="77777777" w:rsidR="00774E15" w:rsidRPr="00BB6B5B" w:rsidRDefault="00774E15" w:rsidP="00676990">
            <w:pPr>
              <w:spacing w:before="120"/>
            </w:pPr>
          </w:p>
        </w:tc>
        <w:tc>
          <w:tcPr>
            <w:tcW w:w="2635" w:type="dxa"/>
          </w:tcPr>
          <w:p w14:paraId="4C87239D" w14:textId="77777777" w:rsidR="00774E15" w:rsidRPr="00BB6B5B" w:rsidRDefault="00774E15" w:rsidP="00676990">
            <w:pPr>
              <w:spacing w:before="120"/>
            </w:pPr>
          </w:p>
        </w:tc>
        <w:tc>
          <w:tcPr>
            <w:tcW w:w="2708" w:type="dxa"/>
          </w:tcPr>
          <w:p w14:paraId="776E08F6" w14:textId="77777777" w:rsidR="00774E15" w:rsidRPr="00BB6B5B" w:rsidRDefault="00774E15" w:rsidP="00676990">
            <w:pPr>
              <w:spacing w:before="120"/>
              <w:jc w:val="center"/>
            </w:pPr>
          </w:p>
        </w:tc>
      </w:tr>
      <w:tr w:rsidR="00774E15" w:rsidRPr="00BB6B5B" w14:paraId="16E0B75F" w14:textId="77777777" w:rsidTr="00774E15">
        <w:tc>
          <w:tcPr>
            <w:tcW w:w="2635" w:type="dxa"/>
          </w:tcPr>
          <w:p w14:paraId="5A495B95" w14:textId="77777777" w:rsidR="00774E15" w:rsidRPr="00BB6B5B" w:rsidRDefault="00774E15" w:rsidP="00676990">
            <w:pPr>
              <w:spacing w:before="120"/>
            </w:pPr>
            <w:r w:rsidRPr="00BB6B5B">
              <w:t>a) Miền núi và nông thôn</w:t>
            </w:r>
          </w:p>
        </w:tc>
        <w:tc>
          <w:tcPr>
            <w:tcW w:w="2635" w:type="dxa"/>
          </w:tcPr>
          <w:p w14:paraId="4B4B3A7F" w14:textId="77777777" w:rsidR="00774E15" w:rsidRPr="00BB6B5B" w:rsidRDefault="00774E15" w:rsidP="00676990">
            <w:pPr>
              <w:spacing w:before="120"/>
            </w:pPr>
            <w:r w:rsidRPr="00BB6B5B">
              <w:t>- Có từ 30 lao động trở lên</w:t>
            </w:r>
          </w:p>
        </w:tc>
        <w:tc>
          <w:tcPr>
            <w:tcW w:w="2635" w:type="dxa"/>
            <w:vMerge w:val="restart"/>
          </w:tcPr>
          <w:p w14:paraId="200FEC09" w14:textId="77777777" w:rsidR="00774E15" w:rsidRPr="00BB6B5B" w:rsidRDefault="00774E15" w:rsidP="00676990">
            <w:pPr>
              <w:spacing w:before="120"/>
            </w:pPr>
            <w:r w:rsidRPr="00BB6B5B">
              <w:t>- Được thành lập và hoạt động trong khuôn khổ quy định của pháp luật;</w:t>
            </w:r>
          </w:p>
          <w:p w14:paraId="1DDEDD34" w14:textId="77777777" w:rsidR="00774E15" w:rsidRPr="00BB6B5B" w:rsidRDefault="00774E15" w:rsidP="00676990">
            <w:pPr>
              <w:spacing w:before="120"/>
            </w:pPr>
            <w:r w:rsidRPr="00BB6B5B">
              <w:t>- Có đăng ký hoạt động tại cơ quan quản lý nhà nước có thẩm quyền và thực hiện đầy đủ nghĩa vụ theo quy định của pháp luật.</w:t>
            </w:r>
          </w:p>
        </w:tc>
        <w:tc>
          <w:tcPr>
            <w:tcW w:w="2635" w:type="dxa"/>
          </w:tcPr>
          <w:p w14:paraId="09D8D5C2" w14:textId="77777777" w:rsidR="00774E15" w:rsidRPr="00BB6B5B" w:rsidRDefault="00774E15" w:rsidP="00676990">
            <w:pPr>
              <w:spacing w:before="120"/>
            </w:pPr>
            <w:r w:rsidRPr="00BB6B5B">
              <w:t>- Ít nhất 50% số lao động đã qua đào tạo.</w:t>
            </w:r>
          </w:p>
          <w:p w14:paraId="5E8D19FD" w14:textId="77777777" w:rsidR="00774E15" w:rsidRPr="00BB6B5B" w:rsidRDefault="00774E15" w:rsidP="00676990">
            <w:pPr>
              <w:spacing w:before="120"/>
            </w:pPr>
            <w:r w:rsidRPr="00BB6B5B">
              <w:t xml:space="preserve">- Giá trị dự án đầu tư từ 2 tỷ đồng Việt </w:t>
            </w:r>
            <w:smartTag w:uri="urn:schemas-microsoft-com:office:smarttags" w:element="country-region">
              <w:smartTag w:uri="urn:schemas-microsoft-com:office:smarttags" w:element="place">
                <w:r w:rsidRPr="00BB6B5B">
                  <w:t>Nam</w:t>
                </w:r>
              </w:smartTag>
            </w:smartTag>
            <w:r w:rsidRPr="00BB6B5B">
              <w:t xml:space="preserve"> trở lên.</w:t>
            </w:r>
          </w:p>
        </w:tc>
        <w:tc>
          <w:tcPr>
            <w:tcW w:w="2708" w:type="dxa"/>
          </w:tcPr>
          <w:p w14:paraId="662AE6AF" w14:textId="77777777" w:rsidR="00774E15" w:rsidRPr="00BB6B5B" w:rsidRDefault="00774E15" w:rsidP="00676990">
            <w:pPr>
              <w:spacing w:before="120"/>
              <w:jc w:val="center"/>
            </w:pPr>
          </w:p>
        </w:tc>
      </w:tr>
      <w:tr w:rsidR="00774E15" w:rsidRPr="00BB6B5B" w14:paraId="241E0BB9" w14:textId="77777777" w:rsidTr="00774E15">
        <w:tc>
          <w:tcPr>
            <w:tcW w:w="2635" w:type="dxa"/>
          </w:tcPr>
          <w:p w14:paraId="45E76B4A" w14:textId="77777777" w:rsidR="00774E15" w:rsidRPr="00BB6B5B" w:rsidRDefault="00774E15" w:rsidP="00676990">
            <w:pPr>
              <w:spacing w:before="120"/>
            </w:pPr>
            <w:r w:rsidRPr="00BB6B5B">
              <w:t>b) Thành phố và thị xã</w:t>
            </w:r>
          </w:p>
        </w:tc>
        <w:tc>
          <w:tcPr>
            <w:tcW w:w="2635" w:type="dxa"/>
          </w:tcPr>
          <w:p w14:paraId="5A0BBD10" w14:textId="77777777" w:rsidR="00774E15" w:rsidRPr="00BB6B5B" w:rsidRDefault="00774E15" w:rsidP="00676990">
            <w:pPr>
              <w:spacing w:before="120"/>
            </w:pPr>
            <w:r w:rsidRPr="00BB6B5B">
              <w:t>- Có từ 50 lao động trở lên</w:t>
            </w:r>
          </w:p>
        </w:tc>
        <w:tc>
          <w:tcPr>
            <w:tcW w:w="2635" w:type="dxa"/>
            <w:vMerge/>
          </w:tcPr>
          <w:p w14:paraId="0F60FE16" w14:textId="77777777" w:rsidR="00774E15" w:rsidRPr="00BB6B5B" w:rsidRDefault="00774E15" w:rsidP="00676990">
            <w:pPr>
              <w:spacing w:before="120"/>
            </w:pPr>
          </w:p>
        </w:tc>
        <w:tc>
          <w:tcPr>
            <w:tcW w:w="2635" w:type="dxa"/>
          </w:tcPr>
          <w:p w14:paraId="17003B5B" w14:textId="77777777" w:rsidR="00774E15" w:rsidRPr="00BB6B5B" w:rsidRDefault="00774E15" w:rsidP="00676990">
            <w:pPr>
              <w:spacing w:before="120"/>
            </w:pPr>
            <w:r w:rsidRPr="00BB6B5B">
              <w:t>- Ít nhất 70% số lao động đã qua đào tạo.</w:t>
            </w:r>
          </w:p>
          <w:p w14:paraId="7EF1CFB9" w14:textId="77777777" w:rsidR="00774E15" w:rsidRPr="00BB6B5B" w:rsidRDefault="00774E15" w:rsidP="00676990">
            <w:pPr>
              <w:spacing w:before="120"/>
            </w:pPr>
            <w:r w:rsidRPr="00BB6B5B">
              <w:t xml:space="preserve">- Gái trị dự án đầu tư từ 5 tỷ đồng Việt </w:t>
            </w:r>
            <w:smartTag w:uri="urn:schemas-microsoft-com:office:smarttags" w:element="country-region">
              <w:smartTag w:uri="urn:schemas-microsoft-com:office:smarttags" w:element="place">
                <w:r w:rsidRPr="00BB6B5B">
                  <w:t>Nam</w:t>
                </w:r>
              </w:smartTag>
            </w:smartTag>
            <w:r w:rsidRPr="00BB6B5B">
              <w:t xml:space="preserve"> trở lên.</w:t>
            </w:r>
          </w:p>
        </w:tc>
        <w:tc>
          <w:tcPr>
            <w:tcW w:w="2708" w:type="dxa"/>
          </w:tcPr>
          <w:p w14:paraId="1DBAD8DB" w14:textId="77777777" w:rsidR="00774E15" w:rsidRPr="00BB6B5B" w:rsidRDefault="00774E15" w:rsidP="00676990">
            <w:pPr>
              <w:spacing w:before="120"/>
              <w:jc w:val="center"/>
            </w:pPr>
          </w:p>
        </w:tc>
      </w:tr>
      <w:tr w:rsidR="00774E15" w:rsidRPr="00BB6B5B" w14:paraId="2BF3BFBD" w14:textId="77777777" w:rsidTr="00774E15">
        <w:tc>
          <w:tcPr>
            <w:tcW w:w="2635" w:type="dxa"/>
          </w:tcPr>
          <w:p w14:paraId="2FB47A98" w14:textId="77777777" w:rsidR="00774E15" w:rsidRPr="00BB6B5B" w:rsidRDefault="00774E15" w:rsidP="00676990">
            <w:pPr>
              <w:spacing w:before="120"/>
              <w:rPr>
                <w:b/>
              </w:rPr>
            </w:pPr>
            <w:r w:rsidRPr="00BB6B5B">
              <w:rPr>
                <w:b/>
              </w:rPr>
              <w:t>6. Cơ sở sản xuất trang, thiết bị trường học và đồ chơi trẻ em</w:t>
            </w:r>
          </w:p>
        </w:tc>
        <w:tc>
          <w:tcPr>
            <w:tcW w:w="2635" w:type="dxa"/>
          </w:tcPr>
          <w:p w14:paraId="39CFF083" w14:textId="77777777" w:rsidR="00774E15" w:rsidRPr="00BB6B5B" w:rsidRDefault="00774E15" w:rsidP="00676990">
            <w:pPr>
              <w:spacing w:before="120"/>
            </w:pPr>
            <w:r w:rsidRPr="00BB6B5B">
              <w:t>- Có từ 35 lao động trở lên</w:t>
            </w:r>
          </w:p>
        </w:tc>
        <w:tc>
          <w:tcPr>
            <w:tcW w:w="2635" w:type="dxa"/>
          </w:tcPr>
          <w:p w14:paraId="794A9C84" w14:textId="77777777" w:rsidR="00774E15" w:rsidRPr="00BB6B5B" w:rsidRDefault="00774E15" w:rsidP="00676990">
            <w:pPr>
              <w:spacing w:before="120"/>
            </w:pPr>
            <w:r w:rsidRPr="00BB6B5B">
              <w:t>- Được thành lập theo quy định của pháp luật.</w:t>
            </w:r>
          </w:p>
          <w:p w14:paraId="3E63665E" w14:textId="77777777" w:rsidR="00774E15" w:rsidRPr="00BB6B5B" w:rsidRDefault="00774E15" w:rsidP="00676990">
            <w:pPr>
              <w:spacing w:before="120"/>
            </w:pPr>
            <w:r w:rsidRPr="00BB6B5B">
              <w:t>- Có đăng ký hoạt động tại cơ quan quản lý nhà nước có thẩm quyền và thực hiện đầy đủ nghĩa vụ theo quy định của pháp luật.</w:t>
            </w:r>
          </w:p>
        </w:tc>
        <w:tc>
          <w:tcPr>
            <w:tcW w:w="2635" w:type="dxa"/>
          </w:tcPr>
          <w:p w14:paraId="065B0C14" w14:textId="77777777" w:rsidR="00774E15" w:rsidRPr="00BB6B5B" w:rsidRDefault="00774E15" w:rsidP="00676990">
            <w:pPr>
              <w:spacing w:before="120"/>
            </w:pPr>
            <w:r w:rsidRPr="00BB6B5B">
              <w:t xml:space="preserve">- Giá trị sản lượng sản xuất từ 1,5 tỷ đồng Việt </w:t>
            </w:r>
            <w:smartTag w:uri="urn:schemas-microsoft-com:office:smarttags" w:element="country-region">
              <w:smartTag w:uri="urn:schemas-microsoft-com:office:smarttags" w:element="place">
                <w:r w:rsidRPr="00BB6B5B">
                  <w:t>Nam</w:t>
                </w:r>
              </w:smartTag>
            </w:smartTag>
            <w:r w:rsidRPr="00BB6B5B">
              <w:t xml:space="preserve"> trở lên/1 năm.</w:t>
            </w:r>
          </w:p>
          <w:p w14:paraId="6DEB0C44" w14:textId="77777777" w:rsidR="00774E15" w:rsidRPr="00BB6B5B" w:rsidRDefault="00774E15" w:rsidP="00676990">
            <w:pPr>
              <w:spacing w:before="120"/>
            </w:pPr>
            <w:r w:rsidRPr="00BB6B5B">
              <w:t>- Hoạt động ổn định ít nhất trong 3 năm</w:t>
            </w:r>
          </w:p>
        </w:tc>
        <w:tc>
          <w:tcPr>
            <w:tcW w:w="2708" w:type="dxa"/>
          </w:tcPr>
          <w:p w14:paraId="6D4284F6" w14:textId="77777777" w:rsidR="00774E15" w:rsidRPr="00BB6B5B" w:rsidRDefault="00774E15" w:rsidP="00676990">
            <w:pPr>
              <w:spacing w:before="120"/>
              <w:jc w:val="center"/>
            </w:pPr>
          </w:p>
        </w:tc>
      </w:tr>
    </w:tbl>
    <w:p w14:paraId="43786236" w14:textId="32A468B7" w:rsidR="00774E15" w:rsidRPr="00774E15" w:rsidRDefault="00774E15" w:rsidP="00774E15">
      <w:pPr>
        <w:shd w:val="clear" w:color="auto" w:fill="FFFFFF"/>
        <w:spacing w:line="234" w:lineRule="atLeast"/>
        <w:rPr>
          <w:noProof w:val="0"/>
          <w:color w:val="000000"/>
          <w:sz w:val="18"/>
          <w:szCs w:val="18"/>
          <w:lang w:val="vi-VN" w:eastAsia="vi-VN"/>
        </w:rPr>
      </w:pPr>
      <w:bookmarkStart w:id="6" w:name="chuong_2"/>
      <w:r w:rsidRPr="00774E15">
        <w:rPr>
          <w:b/>
          <w:bCs/>
          <w:noProof w:val="0"/>
          <w:color w:val="000000"/>
          <w:sz w:val="18"/>
          <w:szCs w:val="18"/>
          <w:lang w:val="vi-VN" w:eastAsia="vi-VN"/>
        </w:rPr>
        <w:t>Bổ sung vào điểm C Mục I Danh mục loại hình, tiêu chí quy mô, tiêu chuẩn của các cơ sở thực hiện xã hội hóa trong lĩnh vực giáo dục ban hành kèm theo Quyết định số </w:t>
      </w:r>
      <w:hyperlink r:id="rId9" w:tgtFrame="_blank" w:tooltip="Quyết định 1466/QĐ-TTg" w:history="1">
        <w:r w:rsidRPr="00774E15">
          <w:rPr>
            <w:b/>
            <w:bCs/>
            <w:noProof w:val="0"/>
            <w:color w:val="0E70C3"/>
            <w:sz w:val="18"/>
            <w:szCs w:val="18"/>
            <w:u w:val="single"/>
            <w:lang w:val="vi-VN" w:eastAsia="vi-VN"/>
          </w:rPr>
          <w:t>1466/QĐ-TTg</w:t>
        </w:r>
      </w:hyperlink>
      <w:r w:rsidRPr="00774E15">
        <w:rPr>
          <w:b/>
          <w:bCs/>
          <w:noProof w:val="0"/>
          <w:color w:val="000000"/>
          <w:sz w:val="18"/>
          <w:szCs w:val="18"/>
          <w:lang w:val="vi-VN" w:eastAsia="vi-VN"/>
        </w:rPr>
        <w:t> như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217"/>
        <w:gridCol w:w="2217"/>
        <w:gridCol w:w="1846"/>
        <w:gridCol w:w="2771"/>
      </w:tblGrid>
      <w:tr w:rsidR="00774E15" w:rsidRPr="00774E15" w14:paraId="4A3462AF" w14:textId="77777777" w:rsidTr="00676990">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C5C7C51" w14:textId="77777777" w:rsidR="00774E15" w:rsidRPr="00774E15" w:rsidRDefault="00774E15" w:rsidP="00676990">
            <w:pPr>
              <w:spacing w:before="120" w:after="120" w:line="234" w:lineRule="atLeast"/>
              <w:jc w:val="center"/>
              <w:rPr>
                <w:noProof w:val="0"/>
                <w:color w:val="000000"/>
                <w:sz w:val="18"/>
                <w:szCs w:val="18"/>
                <w:lang w:val="vi-VN" w:eastAsia="vi-VN"/>
              </w:rPr>
            </w:pPr>
            <w:r w:rsidRPr="00774E15">
              <w:rPr>
                <w:b/>
                <w:bCs/>
                <w:noProof w:val="0"/>
                <w:color w:val="000000"/>
                <w:sz w:val="18"/>
                <w:szCs w:val="18"/>
                <w:lang w:val="vi-VN" w:eastAsia="vi-VN"/>
              </w:rPr>
              <w:t>Cơ sở giáo dục thường xuyên</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14:paraId="031A334E" w14:textId="77777777" w:rsidR="00774E15" w:rsidRPr="00774E15" w:rsidRDefault="00774E15" w:rsidP="00676990">
            <w:pPr>
              <w:spacing w:before="120" w:after="120" w:line="234" w:lineRule="atLeast"/>
              <w:jc w:val="center"/>
              <w:rPr>
                <w:noProof w:val="0"/>
                <w:color w:val="000000"/>
                <w:sz w:val="18"/>
                <w:szCs w:val="18"/>
                <w:lang w:val="vi-VN" w:eastAsia="vi-VN"/>
              </w:rPr>
            </w:pPr>
            <w:r w:rsidRPr="00774E15">
              <w:rPr>
                <w:b/>
                <w:bCs/>
                <w:noProof w:val="0"/>
                <w:color w:val="000000"/>
                <w:sz w:val="18"/>
                <w:szCs w:val="18"/>
                <w:lang w:val="vi-VN" w:eastAsia="vi-VN"/>
              </w:rPr>
              <w:t>Tỉ lệ học viên tối đa/giáo viên/ca học</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14:paraId="1F2EDED3" w14:textId="77777777" w:rsidR="00774E15" w:rsidRPr="00774E15" w:rsidRDefault="00774E15" w:rsidP="00676990">
            <w:pPr>
              <w:spacing w:before="120" w:after="120" w:line="234" w:lineRule="atLeast"/>
              <w:jc w:val="center"/>
              <w:rPr>
                <w:noProof w:val="0"/>
                <w:color w:val="000000"/>
                <w:sz w:val="18"/>
                <w:szCs w:val="18"/>
                <w:lang w:val="vi-VN" w:eastAsia="vi-VN"/>
              </w:rPr>
            </w:pPr>
            <w:r w:rsidRPr="00774E15">
              <w:rPr>
                <w:b/>
                <w:bCs/>
                <w:noProof w:val="0"/>
                <w:color w:val="000000"/>
                <w:sz w:val="18"/>
                <w:szCs w:val="18"/>
                <w:lang w:val="vi-VN" w:eastAsia="vi-VN"/>
              </w:rPr>
              <w:t>Diện tích phòng học tối thiểu</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14:paraId="642713ED" w14:textId="77777777" w:rsidR="00774E15" w:rsidRPr="00774E15" w:rsidRDefault="00774E15" w:rsidP="00676990">
            <w:pPr>
              <w:spacing w:before="120" w:after="120" w:line="234" w:lineRule="atLeast"/>
              <w:jc w:val="center"/>
              <w:rPr>
                <w:noProof w:val="0"/>
                <w:color w:val="000000"/>
                <w:sz w:val="18"/>
                <w:szCs w:val="18"/>
                <w:lang w:val="vi-VN" w:eastAsia="vi-VN"/>
              </w:rPr>
            </w:pPr>
            <w:r w:rsidRPr="00774E15">
              <w:rPr>
                <w:b/>
                <w:bCs/>
                <w:noProof w:val="0"/>
                <w:color w:val="000000"/>
                <w:sz w:val="18"/>
                <w:szCs w:val="18"/>
                <w:lang w:val="vi-VN" w:eastAsia="vi-VN"/>
              </w:rPr>
              <w:t>Căn cứ pháp lý</w:t>
            </w:r>
          </w:p>
        </w:tc>
      </w:tr>
      <w:tr w:rsidR="00774E15" w:rsidRPr="00774E15" w14:paraId="0415C90E" w14:textId="77777777" w:rsidTr="00676990">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14:paraId="56BAA984" w14:textId="77777777" w:rsidR="00774E15" w:rsidRPr="00774E15" w:rsidRDefault="00774E15" w:rsidP="00676990">
            <w:pPr>
              <w:spacing w:before="120" w:after="120" w:line="234" w:lineRule="atLeast"/>
              <w:jc w:val="center"/>
              <w:rPr>
                <w:noProof w:val="0"/>
                <w:color w:val="000000"/>
                <w:sz w:val="18"/>
                <w:szCs w:val="18"/>
                <w:lang w:val="vi-VN" w:eastAsia="vi-VN"/>
              </w:rPr>
            </w:pPr>
            <w:r w:rsidRPr="00774E15">
              <w:rPr>
                <w:noProof w:val="0"/>
                <w:color w:val="000000"/>
                <w:sz w:val="18"/>
                <w:szCs w:val="18"/>
                <w:lang w:val="vi-VN" w:eastAsia="vi-VN"/>
              </w:rPr>
              <w:t>Trung tâm Ngoại ngữ - Tin học</w:t>
            </w:r>
          </w:p>
        </w:tc>
        <w:tc>
          <w:tcPr>
            <w:tcW w:w="1200" w:type="pct"/>
            <w:tcBorders>
              <w:top w:val="nil"/>
              <w:left w:val="nil"/>
              <w:bottom w:val="single" w:sz="8" w:space="0" w:color="auto"/>
              <w:right w:val="single" w:sz="8" w:space="0" w:color="auto"/>
            </w:tcBorders>
            <w:shd w:val="clear" w:color="auto" w:fill="FFFFFF"/>
            <w:vAlign w:val="center"/>
            <w:hideMark/>
          </w:tcPr>
          <w:p w14:paraId="520613E7" w14:textId="77777777" w:rsidR="00774E15" w:rsidRPr="00774E15" w:rsidRDefault="00774E15" w:rsidP="00676990">
            <w:pPr>
              <w:spacing w:before="120" w:after="120" w:line="234" w:lineRule="atLeast"/>
              <w:jc w:val="center"/>
              <w:rPr>
                <w:noProof w:val="0"/>
                <w:color w:val="000000"/>
                <w:sz w:val="18"/>
                <w:szCs w:val="18"/>
                <w:lang w:val="vi-VN" w:eastAsia="vi-VN"/>
              </w:rPr>
            </w:pPr>
            <w:r w:rsidRPr="00774E15">
              <w:rPr>
                <w:noProof w:val="0"/>
                <w:color w:val="000000"/>
                <w:sz w:val="18"/>
                <w:szCs w:val="18"/>
                <w:lang w:val="vi-VN" w:eastAsia="vi-VN"/>
              </w:rPr>
              <w:t>25 học viên/giáo viên/ca học</w:t>
            </w:r>
          </w:p>
        </w:tc>
        <w:tc>
          <w:tcPr>
            <w:tcW w:w="1000" w:type="pct"/>
            <w:tcBorders>
              <w:top w:val="nil"/>
              <w:left w:val="nil"/>
              <w:bottom w:val="single" w:sz="8" w:space="0" w:color="auto"/>
              <w:right w:val="single" w:sz="8" w:space="0" w:color="auto"/>
            </w:tcBorders>
            <w:shd w:val="clear" w:color="auto" w:fill="FFFFFF"/>
            <w:vAlign w:val="center"/>
            <w:hideMark/>
          </w:tcPr>
          <w:p w14:paraId="4E3674C9" w14:textId="77777777" w:rsidR="00774E15" w:rsidRPr="00774E15" w:rsidRDefault="00774E15" w:rsidP="00676990">
            <w:pPr>
              <w:spacing w:before="120" w:after="120" w:line="234" w:lineRule="atLeast"/>
              <w:jc w:val="center"/>
              <w:rPr>
                <w:noProof w:val="0"/>
                <w:color w:val="000000"/>
                <w:sz w:val="18"/>
                <w:szCs w:val="18"/>
                <w:lang w:val="vi-VN" w:eastAsia="vi-VN"/>
              </w:rPr>
            </w:pPr>
            <w:r w:rsidRPr="00774E15">
              <w:rPr>
                <w:noProof w:val="0"/>
                <w:color w:val="000000"/>
                <w:sz w:val="18"/>
                <w:szCs w:val="18"/>
                <w:lang w:val="vi-VN" w:eastAsia="vi-VN"/>
              </w:rPr>
              <w:t>1,5 m</w:t>
            </w:r>
            <w:r w:rsidRPr="00774E15">
              <w:rPr>
                <w:noProof w:val="0"/>
                <w:color w:val="000000"/>
                <w:sz w:val="18"/>
                <w:szCs w:val="18"/>
                <w:vertAlign w:val="superscript"/>
                <w:lang w:val="vi-VN" w:eastAsia="vi-VN"/>
              </w:rPr>
              <w:t>2</w:t>
            </w:r>
            <w:r w:rsidRPr="00774E15">
              <w:rPr>
                <w:noProof w:val="0"/>
                <w:color w:val="000000"/>
                <w:sz w:val="18"/>
                <w:szCs w:val="18"/>
                <w:lang w:val="vi-VN" w:eastAsia="vi-VN"/>
              </w:rPr>
              <w:t>/ học viên/ca học</w:t>
            </w:r>
          </w:p>
        </w:tc>
        <w:tc>
          <w:tcPr>
            <w:tcW w:w="1500" w:type="pct"/>
            <w:tcBorders>
              <w:top w:val="nil"/>
              <w:left w:val="nil"/>
              <w:bottom w:val="single" w:sz="8" w:space="0" w:color="auto"/>
              <w:right w:val="single" w:sz="8" w:space="0" w:color="auto"/>
            </w:tcBorders>
            <w:shd w:val="clear" w:color="auto" w:fill="FFFFFF"/>
            <w:vAlign w:val="center"/>
            <w:hideMark/>
          </w:tcPr>
          <w:p w14:paraId="1A2B2421" w14:textId="77777777" w:rsidR="00774E15" w:rsidRPr="00774E15" w:rsidRDefault="00774E15" w:rsidP="00676990">
            <w:pPr>
              <w:spacing w:before="120" w:after="120" w:line="234" w:lineRule="atLeast"/>
              <w:jc w:val="center"/>
              <w:rPr>
                <w:noProof w:val="0"/>
                <w:color w:val="000000"/>
                <w:sz w:val="18"/>
                <w:szCs w:val="18"/>
                <w:lang w:val="vi-VN" w:eastAsia="vi-VN"/>
              </w:rPr>
            </w:pPr>
            <w:r w:rsidRPr="00774E15">
              <w:rPr>
                <w:noProof w:val="0"/>
                <w:color w:val="000000"/>
                <w:sz w:val="18"/>
                <w:szCs w:val="18"/>
                <w:lang w:val="vi-VN" w:eastAsia="vi-VN"/>
              </w:rPr>
              <w:t>Thông tư số 03/2011/TT-BGDĐT ngày 28/01/2011 của BGDĐT về Quy chế tổ chức hoạt động của Trung tâm NNTH</w:t>
            </w:r>
          </w:p>
        </w:tc>
      </w:tr>
    </w:tbl>
    <w:p w14:paraId="410F7E91" w14:textId="2D1492E1" w:rsidR="00774E15" w:rsidRPr="00BB6B5B" w:rsidRDefault="00774E15" w:rsidP="00774E15">
      <w:pPr>
        <w:spacing w:before="120"/>
        <w:rPr>
          <w:b/>
        </w:rPr>
      </w:pPr>
      <w:r w:rsidRPr="00BB6B5B">
        <w:rPr>
          <w:b/>
        </w:rPr>
        <w:t>II. DANH MỤC LOẠI HÌNH, TIÊU CHÍ QUY MÔ, TIÊU CHUẨN CỦA CÁC CƠ SỞ THỰC HIỆN XÃ HỘI HÓA TRONG LĨNH VỰC DẠY NGHỀ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826"/>
        <w:gridCol w:w="1108"/>
        <w:gridCol w:w="773"/>
        <w:gridCol w:w="1413"/>
        <w:gridCol w:w="1521"/>
        <w:gridCol w:w="1137"/>
        <w:gridCol w:w="1170"/>
      </w:tblGrid>
      <w:tr w:rsidR="00774E15" w:rsidRPr="00BB6B5B" w14:paraId="5260E2CF" w14:textId="77777777" w:rsidTr="00676990">
        <w:tc>
          <w:tcPr>
            <w:tcW w:w="619" w:type="pct"/>
          </w:tcPr>
          <w:bookmarkEnd w:id="6"/>
          <w:p w14:paraId="0A775067" w14:textId="77777777" w:rsidR="00774E15" w:rsidRPr="00BB6B5B" w:rsidRDefault="00774E15" w:rsidP="00676990">
            <w:pPr>
              <w:spacing w:before="120"/>
              <w:jc w:val="center"/>
              <w:rPr>
                <w:b/>
              </w:rPr>
            </w:pPr>
            <w:r w:rsidRPr="00BB6B5B">
              <w:rPr>
                <w:b/>
              </w:rPr>
              <w:t>Loại hình</w:t>
            </w:r>
          </w:p>
        </w:tc>
        <w:tc>
          <w:tcPr>
            <w:tcW w:w="443" w:type="pct"/>
          </w:tcPr>
          <w:p w14:paraId="1E543D16" w14:textId="77777777" w:rsidR="00774E15" w:rsidRPr="00BB6B5B" w:rsidRDefault="00774E15" w:rsidP="00676990">
            <w:pPr>
              <w:spacing w:before="120"/>
              <w:jc w:val="center"/>
              <w:rPr>
                <w:b/>
              </w:rPr>
            </w:pPr>
            <w:r w:rsidRPr="00BB6B5B">
              <w:rPr>
                <w:b/>
              </w:rPr>
              <w:t>Quy hoạch mạng lưới</w:t>
            </w:r>
          </w:p>
        </w:tc>
        <w:tc>
          <w:tcPr>
            <w:tcW w:w="616" w:type="pct"/>
          </w:tcPr>
          <w:p w14:paraId="20B83B47" w14:textId="77777777" w:rsidR="00774E15" w:rsidRPr="00BB6B5B" w:rsidRDefault="00774E15" w:rsidP="00676990">
            <w:pPr>
              <w:spacing w:before="120"/>
              <w:jc w:val="center"/>
              <w:rPr>
                <w:b/>
              </w:rPr>
            </w:pPr>
            <w:r w:rsidRPr="00BB6B5B">
              <w:rPr>
                <w:b/>
              </w:rPr>
              <w:t>Quy mô đào tạo tối thiểu</w:t>
            </w:r>
          </w:p>
        </w:tc>
        <w:tc>
          <w:tcPr>
            <w:tcW w:w="412" w:type="pct"/>
          </w:tcPr>
          <w:p w14:paraId="56C6D4CE" w14:textId="77777777" w:rsidR="00774E15" w:rsidRPr="00BB6B5B" w:rsidRDefault="00774E15" w:rsidP="00676990">
            <w:pPr>
              <w:spacing w:before="120"/>
              <w:jc w:val="center"/>
              <w:rPr>
                <w:b/>
              </w:rPr>
            </w:pPr>
            <w:r w:rsidRPr="00BB6B5B">
              <w:rPr>
                <w:b/>
              </w:rPr>
              <w:t>Cơ sở vật chất, trang thiết bị</w:t>
            </w:r>
          </w:p>
        </w:tc>
        <w:tc>
          <w:tcPr>
            <w:tcW w:w="784" w:type="pct"/>
          </w:tcPr>
          <w:p w14:paraId="24DEBDA7" w14:textId="77777777" w:rsidR="00774E15" w:rsidRPr="00BB6B5B" w:rsidRDefault="00774E15" w:rsidP="00676990">
            <w:pPr>
              <w:spacing w:before="120"/>
              <w:jc w:val="center"/>
              <w:rPr>
                <w:b/>
              </w:rPr>
            </w:pPr>
            <w:r w:rsidRPr="00BB6B5B">
              <w:rPr>
                <w:b/>
              </w:rPr>
              <w:t>Diện tích đất sử dụng tối thiểu</w:t>
            </w:r>
          </w:p>
        </w:tc>
        <w:tc>
          <w:tcPr>
            <w:tcW w:w="844" w:type="pct"/>
          </w:tcPr>
          <w:p w14:paraId="101E68D7" w14:textId="77777777" w:rsidR="00774E15" w:rsidRPr="00BB6B5B" w:rsidRDefault="00774E15" w:rsidP="00676990">
            <w:pPr>
              <w:spacing w:before="120"/>
              <w:jc w:val="center"/>
              <w:rPr>
                <w:b/>
              </w:rPr>
            </w:pPr>
            <w:r w:rsidRPr="00BB6B5B">
              <w:rPr>
                <w:b/>
              </w:rPr>
              <w:t>Tiêu chuẩn thiết kế</w:t>
            </w:r>
          </w:p>
        </w:tc>
        <w:tc>
          <w:tcPr>
            <w:tcW w:w="632" w:type="pct"/>
          </w:tcPr>
          <w:p w14:paraId="79A8CA48" w14:textId="77777777" w:rsidR="00774E15" w:rsidRPr="00BB6B5B" w:rsidRDefault="00774E15" w:rsidP="00676990">
            <w:pPr>
              <w:spacing w:before="120"/>
              <w:jc w:val="center"/>
              <w:rPr>
                <w:b/>
              </w:rPr>
            </w:pPr>
            <w:r w:rsidRPr="00BB6B5B">
              <w:rPr>
                <w:b/>
              </w:rPr>
              <w:t>Số lượng nghề đào tạo</w:t>
            </w:r>
          </w:p>
        </w:tc>
        <w:tc>
          <w:tcPr>
            <w:tcW w:w="650" w:type="pct"/>
          </w:tcPr>
          <w:p w14:paraId="5B65259D" w14:textId="77777777" w:rsidR="00774E15" w:rsidRPr="00BB6B5B" w:rsidRDefault="00774E15" w:rsidP="00676990">
            <w:pPr>
              <w:spacing w:before="120"/>
              <w:jc w:val="center"/>
              <w:rPr>
                <w:b/>
              </w:rPr>
            </w:pPr>
            <w:r w:rsidRPr="00BB6B5B">
              <w:rPr>
                <w:b/>
              </w:rPr>
              <w:t>Đội ngũ cán bộ quản lý, giáo viên</w:t>
            </w:r>
          </w:p>
        </w:tc>
      </w:tr>
      <w:tr w:rsidR="00774E15" w:rsidRPr="00BB6B5B" w14:paraId="5F4D2A03" w14:textId="77777777" w:rsidTr="00676990">
        <w:tc>
          <w:tcPr>
            <w:tcW w:w="619" w:type="pct"/>
          </w:tcPr>
          <w:p w14:paraId="69E9F2D1" w14:textId="77777777" w:rsidR="00774E15" w:rsidRPr="00BB6B5B" w:rsidRDefault="00774E15" w:rsidP="00676990">
            <w:pPr>
              <w:spacing w:before="120"/>
            </w:pPr>
            <w:r w:rsidRPr="00BB6B5B">
              <w:t>Cao đẳng nghề</w:t>
            </w:r>
          </w:p>
        </w:tc>
        <w:tc>
          <w:tcPr>
            <w:tcW w:w="443" w:type="pct"/>
            <w:vMerge w:val="restart"/>
          </w:tcPr>
          <w:p w14:paraId="4F15310A" w14:textId="77777777" w:rsidR="00774E15" w:rsidRPr="00BB6B5B" w:rsidRDefault="00774E15" w:rsidP="00676990">
            <w:pPr>
              <w:spacing w:before="120"/>
              <w:jc w:val="center"/>
            </w:pPr>
            <w:bookmarkStart w:id="7" w:name="cumtu_1"/>
            <w:r w:rsidRPr="00BB6B5B">
              <w:t>Phù hợp với quy hoạch mạng lưới trường cao đẳng nghề, trường trung cấp nghề và trung tâm dạy nghề</w:t>
            </w:r>
            <w:bookmarkEnd w:id="7"/>
          </w:p>
        </w:tc>
        <w:tc>
          <w:tcPr>
            <w:tcW w:w="616" w:type="pct"/>
          </w:tcPr>
          <w:p w14:paraId="7B0722CC" w14:textId="77777777" w:rsidR="00774E15" w:rsidRPr="00BB6B5B" w:rsidRDefault="00774E15" w:rsidP="00676990">
            <w:pPr>
              <w:spacing w:before="120"/>
              <w:jc w:val="center"/>
            </w:pPr>
            <w:r w:rsidRPr="00BB6B5B">
              <w:t>200 học sinh, sinh viên</w:t>
            </w:r>
          </w:p>
        </w:tc>
        <w:tc>
          <w:tcPr>
            <w:tcW w:w="412" w:type="pct"/>
            <w:vMerge w:val="restart"/>
          </w:tcPr>
          <w:p w14:paraId="5BCEE7F7" w14:textId="77777777" w:rsidR="00774E15" w:rsidRPr="00BB6B5B" w:rsidRDefault="00774E15" w:rsidP="00676990">
            <w:pPr>
              <w:spacing w:before="120"/>
              <w:jc w:val="center"/>
            </w:pPr>
            <w:r w:rsidRPr="00BB6B5B">
              <w:t>Có cơ sở vật chất, trang thiết bị phù hợp với ngành nghề, quy mô và trình độ đào tạo</w:t>
            </w:r>
          </w:p>
        </w:tc>
        <w:tc>
          <w:tcPr>
            <w:tcW w:w="784" w:type="pct"/>
          </w:tcPr>
          <w:p w14:paraId="2BA5D250" w14:textId="77777777" w:rsidR="00774E15" w:rsidRPr="00BB6B5B" w:rsidRDefault="00774E15" w:rsidP="00676990">
            <w:pPr>
              <w:spacing w:before="120"/>
              <w:jc w:val="center"/>
            </w:pPr>
            <w:r w:rsidRPr="00BB6B5B">
              <w:t xml:space="preserve">20.000 </w:t>
            </w:r>
            <w:r w:rsidRPr="00BB6B5B">
              <w:rPr>
                <w:szCs w:val="20"/>
              </w:rPr>
              <w:t>m</w:t>
            </w:r>
            <w:r w:rsidRPr="00BB6B5B">
              <w:rPr>
                <w:szCs w:val="20"/>
                <w:vertAlign w:val="superscript"/>
              </w:rPr>
              <w:t>2</w:t>
            </w:r>
            <w:r w:rsidRPr="00BB6B5B">
              <w:t xml:space="preserve"> đối với khu vực đô thị, 40.000 </w:t>
            </w:r>
            <w:r w:rsidRPr="00BB6B5B">
              <w:rPr>
                <w:szCs w:val="20"/>
              </w:rPr>
              <w:t>m</w:t>
            </w:r>
            <w:r w:rsidRPr="00BB6B5B">
              <w:rPr>
                <w:szCs w:val="20"/>
                <w:vertAlign w:val="superscript"/>
              </w:rPr>
              <w:t>2</w:t>
            </w:r>
            <w:r w:rsidRPr="00BB6B5B">
              <w:t xml:space="preserve"> đối với khu vực ngoài đô thị</w:t>
            </w:r>
          </w:p>
        </w:tc>
        <w:tc>
          <w:tcPr>
            <w:tcW w:w="844" w:type="pct"/>
            <w:vMerge w:val="restart"/>
          </w:tcPr>
          <w:p w14:paraId="138209E7" w14:textId="77777777" w:rsidR="00774E15" w:rsidRPr="00BB6B5B" w:rsidRDefault="00774E15" w:rsidP="00676990">
            <w:pPr>
              <w:spacing w:before="120"/>
              <w:jc w:val="center"/>
            </w:pPr>
            <w:r w:rsidRPr="00BB6B5B">
              <w:t>Được thiết kế xây dựng theo Tiêu chuẩn xây dựng Việt Nam TCXD VN 60: 2003 “Trường dạy nghề - Tiêu chuẩn thiết kế” được ban hành kèm theo Quyết định số 21/2003/QĐ-BXD ngày 28 tháng 7 năm 2003 của Bộ trưởng Bộ Xây dựng</w:t>
            </w:r>
          </w:p>
        </w:tc>
        <w:tc>
          <w:tcPr>
            <w:tcW w:w="632" w:type="pct"/>
          </w:tcPr>
          <w:p w14:paraId="7EC2974A" w14:textId="77777777" w:rsidR="00774E15" w:rsidRPr="00BB6B5B" w:rsidRDefault="00774E15" w:rsidP="00676990">
            <w:pPr>
              <w:spacing w:before="120"/>
              <w:jc w:val="center"/>
            </w:pPr>
            <w:r w:rsidRPr="00BB6B5B">
              <w:t>Số lượng nghề đạo tạo ở trình độ cao đẳng nghề tối thiểu là 3 nghề</w:t>
            </w:r>
          </w:p>
        </w:tc>
        <w:tc>
          <w:tcPr>
            <w:tcW w:w="650" w:type="pct"/>
            <w:vMerge w:val="restart"/>
          </w:tcPr>
          <w:p w14:paraId="0A32F0D1" w14:textId="77777777" w:rsidR="00774E15" w:rsidRPr="00BB6B5B" w:rsidRDefault="00774E15" w:rsidP="00676990">
            <w:pPr>
              <w:spacing w:before="120"/>
              <w:jc w:val="center"/>
            </w:pPr>
            <w:r w:rsidRPr="00BB6B5B">
              <w:t>Có đội ngũ cán bộ quản lý, giáo viên đạt tiêu chuẩn theo quy định của pháp luật</w:t>
            </w:r>
          </w:p>
        </w:tc>
      </w:tr>
      <w:tr w:rsidR="00774E15" w:rsidRPr="00BB6B5B" w14:paraId="0BB227B6" w14:textId="77777777" w:rsidTr="00676990">
        <w:tc>
          <w:tcPr>
            <w:tcW w:w="619" w:type="pct"/>
          </w:tcPr>
          <w:p w14:paraId="2E5195C0" w14:textId="77777777" w:rsidR="00774E15" w:rsidRPr="00BB6B5B" w:rsidRDefault="00774E15" w:rsidP="00676990">
            <w:pPr>
              <w:spacing w:before="120"/>
            </w:pPr>
            <w:r w:rsidRPr="00BB6B5B">
              <w:t>Trung cấp nghề</w:t>
            </w:r>
          </w:p>
        </w:tc>
        <w:tc>
          <w:tcPr>
            <w:tcW w:w="443" w:type="pct"/>
            <w:vMerge/>
          </w:tcPr>
          <w:p w14:paraId="0AEAA65E" w14:textId="77777777" w:rsidR="00774E15" w:rsidRPr="00BB6B5B" w:rsidRDefault="00774E15" w:rsidP="00676990">
            <w:pPr>
              <w:spacing w:before="120"/>
              <w:jc w:val="center"/>
            </w:pPr>
          </w:p>
        </w:tc>
        <w:tc>
          <w:tcPr>
            <w:tcW w:w="616" w:type="pct"/>
          </w:tcPr>
          <w:p w14:paraId="66FD1FCA" w14:textId="77777777" w:rsidR="00774E15" w:rsidRPr="00BB6B5B" w:rsidRDefault="00774E15" w:rsidP="00676990">
            <w:pPr>
              <w:spacing w:before="120"/>
              <w:jc w:val="center"/>
            </w:pPr>
            <w:r w:rsidRPr="00BB6B5B">
              <w:t>100 học sinh</w:t>
            </w:r>
          </w:p>
        </w:tc>
        <w:tc>
          <w:tcPr>
            <w:tcW w:w="412" w:type="pct"/>
            <w:vMerge/>
          </w:tcPr>
          <w:p w14:paraId="17B978B4" w14:textId="77777777" w:rsidR="00774E15" w:rsidRPr="00BB6B5B" w:rsidRDefault="00774E15" w:rsidP="00676990">
            <w:pPr>
              <w:spacing w:before="120"/>
              <w:jc w:val="center"/>
            </w:pPr>
          </w:p>
        </w:tc>
        <w:tc>
          <w:tcPr>
            <w:tcW w:w="784" w:type="pct"/>
          </w:tcPr>
          <w:p w14:paraId="41584F95" w14:textId="77777777" w:rsidR="00774E15" w:rsidRPr="00BB6B5B" w:rsidRDefault="00774E15" w:rsidP="00676990">
            <w:pPr>
              <w:spacing w:before="120"/>
              <w:jc w:val="center"/>
            </w:pPr>
            <w:r w:rsidRPr="00BB6B5B">
              <w:t xml:space="preserve">10.000 </w:t>
            </w:r>
            <w:r w:rsidRPr="00BB6B5B">
              <w:rPr>
                <w:szCs w:val="20"/>
              </w:rPr>
              <w:t>m</w:t>
            </w:r>
            <w:r w:rsidRPr="00BB6B5B">
              <w:rPr>
                <w:szCs w:val="20"/>
                <w:vertAlign w:val="superscript"/>
              </w:rPr>
              <w:t>2</w:t>
            </w:r>
            <w:r w:rsidRPr="00BB6B5B">
              <w:t xml:space="preserve"> đối với khu vực đô thị, 30.000 </w:t>
            </w:r>
            <w:r w:rsidRPr="00BB6B5B">
              <w:rPr>
                <w:szCs w:val="20"/>
              </w:rPr>
              <w:t>m</w:t>
            </w:r>
            <w:r w:rsidRPr="00BB6B5B">
              <w:rPr>
                <w:szCs w:val="20"/>
                <w:vertAlign w:val="superscript"/>
              </w:rPr>
              <w:t>2</w:t>
            </w:r>
            <w:r w:rsidRPr="00BB6B5B">
              <w:t xml:space="preserve"> đối với khu vực ngoài đô thị</w:t>
            </w:r>
          </w:p>
        </w:tc>
        <w:tc>
          <w:tcPr>
            <w:tcW w:w="844" w:type="pct"/>
            <w:vMerge/>
          </w:tcPr>
          <w:p w14:paraId="73F1D7D3" w14:textId="77777777" w:rsidR="00774E15" w:rsidRPr="00BB6B5B" w:rsidRDefault="00774E15" w:rsidP="00676990">
            <w:pPr>
              <w:spacing w:before="120"/>
              <w:jc w:val="center"/>
            </w:pPr>
          </w:p>
        </w:tc>
        <w:tc>
          <w:tcPr>
            <w:tcW w:w="632" w:type="pct"/>
          </w:tcPr>
          <w:p w14:paraId="1FF1AB8C" w14:textId="77777777" w:rsidR="00774E15" w:rsidRPr="00BB6B5B" w:rsidRDefault="00774E15" w:rsidP="00676990">
            <w:pPr>
              <w:spacing w:before="120"/>
              <w:jc w:val="center"/>
            </w:pPr>
            <w:r w:rsidRPr="00BB6B5B">
              <w:t>Số lượng nghề đào tạo ở trình độ trung cấp nghề tối thiểu là 3 nghề</w:t>
            </w:r>
          </w:p>
        </w:tc>
        <w:tc>
          <w:tcPr>
            <w:tcW w:w="650" w:type="pct"/>
            <w:vMerge/>
          </w:tcPr>
          <w:p w14:paraId="154ED0EF" w14:textId="77777777" w:rsidR="00774E15" w:rsidRPr="00BB6B5B" w:rsidRDefault="00774E15" w:rsidP="00676990">
            <w:pPr>
              <w:spacing w:before="120"/>
              <w:jc w:val="center"/>
            </w:pPr>
          </w:p>
        </w:tc>
      </w:tr>
      <w:tr w:rsidR="00774E15" w:rsidRPr="00BB6B5B" w14:paraId="28DB259C" w14:textId="77777777" w:rsidTr="00676990">
        <w:tc>
          <w:tcPr>
            <w:tcW w:w="619" w:type="pct"/>
          </w:tcPr>
          <w:p w14:paraId="4CAA1E26" w14:textId="77777777" w:rsidR="00774E15" w:rsidRPr="00BB6B5B" w:rsidRDefault="00774E15" w:rsidP="00676990">
            <w:pPr>
              <w:spacing w:before="120"/>
            </w:pPr>
            <w:r w:rsidRPr="00BB6B5B">
              <w:t>Trung tâm dạy nghề</w:t>
            </w:r>
          </w:p>
        </w:tc>
        <w:tc>
          <w:tcPr>
            <w:tcW w:w="443" w:type="pct"/>
            <w:vMerge/>
          </w:tcPr>
          <w:p w14:paraId="35537803" w14:textId="77777777" w:rsidR="00774E15" w:rsidRPr="00BB6B5B" w:rsidRDefault="00774E15" w:rsidP="00676990">
            <w:pPr>
              <w:spacing w:before="120"/>
              <w:jc w:val="center"/>
            </w:pPr>
          </w:p>
        </w:tc>
        <w:tc>
          <w:tcPr>
            <w:tcW w:w="616" w:type="pct"/>
          </w:tcPr>
          <w:p w14:paraId="5E2FED9E" w14:textId="77777777" w:rsidR="00774E15" w:rsidRPr="00BB6B5B" w:rsidRDefault="00774E15" w:rsidP="00676990">
            <w:pPr>
              <w:spacing w:before="120"/>
              <w:jc w:val="center"/>
            </w:pPr>
            <w:r w:rsidRPr="00BB6B5B">
              <w:t>50 học sinh</w:t>
            </w:r>
          </w:p>
        </w:tc>
        <w:tc>
          <w:tcPr>
            <w:tcW w:w="412" w:type="pct"/>
            <w:vMerge/>
          </w:tcPr>
          <w:p w14:paraId="6FBBC121" w14:textId="77777777" w:rsidR="00774E15" w:rsidRPr="00BB6B5B" w:rsidRDefault="00774E15" w:rsidP="00676990">
            <w:pPr>
              <w:spacing w:before="120"/>
              <w:jc w:val="center"/>
            </w:pPr>
          </w:p>
        </w:tc>
        <w:tc>
          <w:tcPr>
            <w:tcW w:w="784" w:type="pct"/>
          </w:tcPr>
          <w:p w14:paraId="10ECFD10" w14:textId="77777777" w:rsidR="00774E15" w:rsidRPr="00BB6B5B" w:rsidRDefault="00774E15" w:rsidP="00676990">
            <w:pPr>
              <w:spacing w:before="120"/>
              <w:jc w:val="center"/>
            </w:pPr>
            <w:r w:rsidRPr="00BB6B5B">
              <w:t xml:space="preserve">10.000 </w:t>
            </w:r>
            <w:r w:rsidRPr="00BB6B5B">
              <w:rPr>
                <w:szCs w:val="20"/>
              </w:rPr>
              <w:t>m</w:t>
            </w:r>
            <w:r w:rsidRPr="00BB6B5B">
              <w:rPr>
                <w:szCs w:val="20"/>
                <w:vertAlign w:val="superscript"/>
              </w:rPr>
              <w:t>2</w:t>
            </w:r>
            <w:r w:rsidRPr="00BB6B5B">
              <w:t xml:space="preserve"> đối với khu vực đô thị, 2.000 </w:t>
            </w:r>
            <w:r w:rsidRPr="00BB6B5B">
              <w:rPr>
                <w:szCs w:val="20"/>
              </w:rPr>
              <w:t>m</w:t>
            </w:r>
            <w:r w:rsidRPr="00BB6B5B">
              <w:rPr>
                <w:szCs w:val="20"/>
                <w:vertAlign w:val="superscript"/>
              </w:rPr>
              <w:t>2</w:t>
            </w:r>
            <w:r w:rsidRPr="00BB6B5B">
              <w:t xml:space="preserve"> đối với khu vực ngoài đô thị</w:t>
            </w:r>
          </w:p>
        </w:tc>
        <w:tc>
          <w:tcPr>
            <w:tcW w:w="844" w:type="pct"/>
          </w:tcPr>
          <w:p w14:paraId="6EB4FBD8" w14:textId="77777777" w:rsidR="00774E15" w:rsidRPr="00BB6B5B" w:rsidRDefault="00774E15" w:rsidP="00676990">
            <w:pPr>
              <w:spacing w:before="120"/>
              <w:jc w:val="center"/>
            </w:pPr>
            <w:r w:rsidRPr="00BB6B5B">
              <w:t>Diện tích phòng học lý thuyết tối thiểu đạt 1,3</w:t>
            </w:r>
            <w:r w:rsidRPr="00BB6B5B">
              <w:rPr>
                <w:szCs w:val="20"/>
              </w:rPr>
              <w:t>m</w:t>
            </w:r>
            <w:r w:rsidRPr="00BB6B5B">
              <w:rPr>
                <w:szCs w:val="20"/>
                <w:vertAlign w:val="superscript"/>
              </w:rPr>
              <w:t>2</w:t>
            </w:r>
            <w:r w:rsidRPr="00BB6B5B">
              <w:t xml:space="preserve">/01 học sinh quy đổi; diện tích cơ sở thực hành tối thiểu đạt 2,5 </w:t>
            </w:r>
            <w:r w:rsidRPr="00BB6B5B">
              <w:rPr>
                <w:szCs w:val="20"/>
              </w:rPr>
              <w:t>m</w:t>
            </w:r>
            <w:r w:rsidRPr="00BB6B5B">
              <w:rPr>
                <w:szCs w:val="20"/>
                <w:vertAlign w:val="superscript"/>
              </w:rPr>
              <w:t>2</w:t>
            </w:r>
            <w:r w:rsidRPr="00BB6B5B">
              <w:t>/01 học sinh quy đổi;</w:t>
            </w:r>
          </w:p>
        </w:tc>
        <w:tc>
          <w:tcPr>
            <w:tcW w:w="632" w:type="pct"/>
          </w:tcPr>
          <w:p w14:paraId="302E6DAE" w14:textId="77777777" w:rsidR="00774E15" w:rsidRPr="00BB6B5B" w:rsidRDefault="00774E15" w:rsidP="00676990">
            <w:pPr>
              <w:spacing w:before="120"/>
              <w:jc w:val="center"/>
            </w:pPr>
            <w:r w:rsidRPr="00BB6B5B">
              <w:t>Có chương trình dạy nghề theo quy định</w:t>
            </w:r>
          </w:p>
        </w:tc>
        <w:tc>
          <w:tcPr>
            <w:tcW w:w="650" w:type="pct"/>
            <w:vMerge/>
          </w:tcPr>
          <w:p w14:paraId="00326862" w14:textId="77777777" w:rsidR="00774E15" w:rsidRPr="00BB6B5B" w:rsidRDefault="00774E15" w:rsidP="00676990">
            <w:pPr>
              <w:spacing w:before="120"/>
              <w:jc w:val="center"/>
            </w:pPr>
          </w:p>
        </w:tc>
      </w:tr>
    </w:tbl>
    <w:p w14:paraId="7A3E9960" w14:textId="77777777" w:rsidR="00774E15" w:rsidRPr="00BB6B5B" w:rsidRDefault="00774E15" w:rsidP="00774E15">
      <w:pPr>
        <w:spacing w:before="120"/>
        <w:sectPr w:rsidR="00774E15" w:rsidRPr="00BB6B5B" w:rsidSect="00893D02">
          <w:pgSz w:w="11906" w:h="16838"/>
          <w:pgMar w:top="567" w:right="1134" w:bottom="567" w:left="1701" w:header="720" w:footer="720" w:gutter="0"/>
          <w:cols w:space="720"/>
          <w:docGrid w:linePitch="360"/>
        </w:sectPr>
      </w:pPr>
    </w:p>
    <w:p w14:paraId="6AD84F46" w14:textId="27DB4771" w:rsidR="0048525D" w:rsidRDefault="0048525D" w:rsidP="00774E15">
      <w:pPr>
        <w:shd w:val="clear" w:color="auto" w:fill="FFFFFF"/>
        <w:spacing w:line="234" w:lineRule="atLeast"/>
        <w:jc w:val="center"/>
      </w:pPr>
    </w:p>
    <w:sectPr w:rsidR="0048525D" w:rsidSect="00BD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15"/>
    <w:rsid w:val="0048525D"/>
    <w:rsid w:val="00774E15"/>
    <w:rsid w:val="00BD6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42E3C6"/>
  <w15:chartTrackingRefBased/>
  <w15:docId w15:val="{51A279FC-4215-4779-ABF1-FB255C6C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15"/>
    <w:pPr>
      <w:spacing w:after="0" w:line="240" w:lineRule="auto"/>
    </w:pPr>
    <w:rPr>
      <w:rFonts w:ascii="Arial" w:eastAsia="Times New Roman" w:hAnsi="Arial" w:cs="Arial"/>
      <w:noProof/>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E15"/>
    <w:pPr>
      <w:spacing w:before="100" w:beforeAutospacing="1" w:after="100" w:afterAutospacing="1"/>
    </w:pPr>
    <w:rPr>
      <w:rFonts w:ascii="Times New Roman" w:hAnsi="Times New Roman" w:cs="Times New Roman"/>
      <w:noProof w:val="0"/>
      <w:sz w:val="24"/>
      <w:lang w:val="vi-VN" w:eastAsia="vi-VN"/>
    </w:rPr>
  </w:style>
  <w:style w:type="character" w:styleId="Hyperlink">
    <w:name w:val="Hyperlink"/>
    <w:basedOn w:val="DefaultParagraphFont"/>
    <w:uiPriority w:val="99"/>
    <w:semiHidden/>
    <w:unhideWhenUsed/>
    <w:rsid w:val="0077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12-2011-tt-bgddt-dieu-le-truong-trung-hoc-co-so-pho-thong-va-truong-120867.aspx" TargetMode="External"/><Relationship Id="rId3" Type="http://schemas.openxmlformats.org/officeDocument/2006/relationships/webSettings" Target="webSettings.xml"/><Relationship Id="rId7" Type="http://schemas.openxmlformats.org/officeDocument/2006/relationships/hyperlink" Target="https://thuvienphapluat.vn/van-ban/giao-duc/thong-tu-12-2011-tt-bgddt-dieu-le-truong-trung-hoc-co-so-pho-thong-va-truong-12086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van-ban-hop-nhat-03-vbhn-bgddt-thong-tu-41-2010-tt-bgddt-va-50-2012-tt-bgddt-222825.aspx" TargetMode="External"/><Relationship Id="rId11" Type="http://schemas.openxmlformats.org/officeDocument/2006/relationships/theme" Target="theme/theme1.xml"/><Relationship Id="rId5" Type="http://schemas.openxmlformats.org/officeDocument/2006/relationships/hyperlink" Target="https://thuvienphapluat.vn/van-ban/giao-duc/van-ban-hop-nhat-05-vbhn-bgddt-dieu-le-truong-mam-non-bo-giao-duc-dao-tao-2014-224658.aspx" TargetMode="External"/><Relationship Id="rId10" Type="http://schemas.openxmlformats.org/officeDocument/2006/relationships/fontTable" Target="fontTable.xml"/><Relationship Id="rId4" Type="http://schemas.openxmlformats.org/officeDocument/2006/relationships/hyperlink" Target="https://thuvienphapluat.vn/van-ban/giao-duc/quyet-dinh-1466-qd-ttg-danh-muc-hinh-tieu-chi-quy-mo-tieu-chuan-co-so-xa-hoi-hoa-trong-giao-duc-dao-tao-day-nghe-y-te-van-hoa-the-thao-moi-truong-73566.aspx" TargetMode="External"/><Relationship Id="rId9" Type="http://schemas.openxmlformats.org/officeDocument/2006/relationships/hyperlink" Target="https://thuvienphapluat.vn/van-ban/giao-duc/quyet-dinh-1466-qd-ttg-danh-muc-hinh-tieu-chi-quy-mo-tieu-chuan-co-so-xa-hoi-hoa-trong-giao-duc-dao-tao-day-nghe-y-te-van-hoa-the-thao-moi-truong-735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1838</Words>
  <Characters>10479</Characters>
  <Application>Microsoft Office Word</Application>
  <DocSecurity>0</DocSecurity>
  <Lines>87</Lines>
  <Paragraphs>24</Paragraphs>
  <ScaleCrop>false</ScaleCrop>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Tuan  Anh</dc:creator>
  <cp:keywords/>
  <dc:description/>
  <cp:lastModifiedBy>Pham Tuan  Anh</cp:lastModifiedBy>
  <cp:revision>1</cp:revision>
  <dcterms:created xsi:type="dcterms:W3CDTF">2020-09-08T07:10:00Z</dcterms:created>
  <dcterms:modified xsi:type="dcterms:W3CDTF">2020-09-08T07:18:00Z</dcterms:modified>
</cp:coreProperties>
</file>